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EE" w:rsidRDefault="00261BFC" w:rsidP="008C35EE">
      <w:pPr>
        <w:tabs>
          <w:tab w:val="left" w:pos="2712"/>
        </w:tabs>
        <w:rPr>
          <w:sz w:val="20"/>
          <w:szCs w:val="20"/>
        </w:rPr>
      </w:pPr>
      <w:r w:rsidRPr="00261BFC">
        <w:rPr>
          <w:noProof/>
        </w:rPr>
        <w:pict>
          <v:rect id="Прямоугольник 7" o:spid="_x0000_s1026" style="position:absolute;margin-left:133.45pt;margin-top:-19.05pt;width:246.65pt;height:96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SRqQIAABk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" stroked="f">
            <v:textbox>
              <w:txbxContent>
                <w:p w:rsidR="006D018C" w:rsidRPr="008C35EE" w:rsidRDefault="006D018C" w:rsidP="008C35EE">
                  <w:pPr>
                    <w:rPr>
                      <w:color w:val="D9D9D9"/>
                      <w:sz w:val="22"/>
                      <w:szCs w:val="22"/>
                    </w:rPr>
                  </w:pPr>
                  <w:r w:rsidRPr="008C35EE">
                    <w:rPr>
                      <w:sz w:val="22"/>
                      <w:szCs w:val="22"/>
                    </w:rPr>
                    <w:t xml:space="preserve">Положение  </w:t>
                  </w:r>
                  <w:r w:rsidRPr="008C35EE">
                    <w:rPr>
                      <w:color w:val="D9D9D9"/>
                      <w:sz w:val="22"/>
                      <w:szCs w:val="22"/>
                    </w:rPr>
                    <w:t>№№</w:t>
                  </w:r>
                </w:p>
                <w:p w:rsidR="006D018C" w:rsidRPr="008C35EE" w:rsidRDefault="006D018C" w:rsidP="008C35E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 оплате труда работников 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>федерально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государственно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бюджетно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образовательно</w:t>
                  </w:r>
                  <w:r>
                    <w:rPr>
                      <w:sz w:val="22"/>
                      <w:szCs w:val="22"/>
                      <w:lang w:eastAsia="ar-SA"/>
                    </w:rPr>
                    <w:t>го</w:t>
                  </w:r>
                  <w:r w:rsidRPr="008C35EE">
                    <w:rPr>
                      <w:sz w:val="22"/>
                      <w:szCs w:val="22"/>
                      <w:lang w:eastAsia="ar-SA"/>
                    </w:rPr>
                    <w:t xml:space="preserve"> учреждении высшего образования «Читинская государственная медицинская академия» Министерства здравоохранения Российской Федерации</w:t>
                  </w:r>
                </w:p>
              </w:txbxContent>
            </v:textbox>
          </v:rect>
        </w:pict>
      </w:r>
      <w:r w:rsidR="00612047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9525</wp:posOffset>
            </wp:positionV>
            <wp:extent cx="1055370" cy="731520"/>
            <wp:effectExtent l="19050" t="0" r="0" b="0"/>
            <wp:wrapSquare wrapText="bothSides"/>
            <wp:docPr id="4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Default="008C35EE" w:rsidP="008C35EE">
      <w:pPr>
        <w:tabs>
          <w:tab w:val="num" w:pos="0"/>
        </w:tabs>
        <w:ind w:right="57"/>
        <w:jc w:val="both"/>
        <w:rPr>
          <w:caps/>
        </w:rPr>
      </w:pPr>
    </w:p>
    <w:p w:rsidR="008C35EE" w:rsidRPr="00906A78" w:rsidRDefault="00261BFC" w:rsidP="008C35EE">
      <w:pPr>
        <w:tabs>
          <w:tab w:val="num" w:pos="0"/>
        </w:tabs>
        <w:ind w:right="57"/>
        <w:jc w:val="both"/>
        <w:rPr>
          <w:caps/>
        </w:rPr>
      </w:pPr>
      <w:r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2" type="#_x0000_t32" style="position:absolute;left:0;text-align:left;margin-left:-2.45pt;margin-top:6.6pt;width:500.6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" strokecolor="#272727" strokeweight="2.25pt"/>
        </w:pict>
      </w:r>
    </w:p>
    <w:p w:rsidR="008C35EE" w:rsidRPr="007E31F7" w:rsidRDefault="008C35EE" w:rsidP="008C35EE">
      <w:pPr>
        <w:tabs>
          <w:tab w:val="num" w:pos="0"/>
        </w:tabs>
        <w:ind w:right="57"/>
        <w:jc w:val="center"/>
        <w:rPr>
          <w:caps/>
          <w:sz w:val="10"/>
          <w:szCs w:val="10"/>
        </w:rPr>
      </w:pPr>
    </w:p>
    <w:p w:rsidR="004C5EF3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 w:rsidRPr="00682AE2">
        <w:rPr>
          <w:caps/>
          <w:sz w:val="20"/>
          <w:szCs w:val="20"/>
        </w:rPr>
        <w:t xml:space="preserve">Министерство здравоохранения </w:t>
      </w:r>
      <w:r w:rsidR="004C5EF3" w:rsidRPr="004C5EF3">
        <w:rPr>
          <w:caps/>
          <w:sz w:val="20"/>
          <w:szCs w:val="20"/>
        </w:rPr>
        <w:t xml:space="preserve">РОССИЙСКОЙ ФЕДЕРАЦИИ </w:t>
      </w:r>
    </w:p>
    <w:p w:rsidR="008C35EE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ФЕДЕРАЛЬНОЕ </w:t>
      </w:r>
      <w:r w:rsidRPr="00682AE2">
        <w:rPr>
          <w:caps/>
          <w:sz w:val="20"/>
          <w:szCs w:val="20"/>
        </w:rPr>
        <w:t>Государственное бюджетное образовательное учреждение</w:t>
      </w:r>
    </w:p>
    <w:p w:rsidR="008C35EE" w:rsidRPr="00682AE2" w:rsidRDefault="008C35EE" w:rsidP="008C35EE">
      <w:pPr>
        <w:tabs>
          <w:tab w:val="num" w:pos="0"/>
        </w:tabs>
        <w:ind w:right="57"/>
        <w:jc w:val="center"/>
        <w:rPr>
          <w:caps/>
          <w:sz w:val="20"/>
          <w:szCs w:val="20"/>
        </w:rPr>
      </w:pPr>
      <w:r w:rsidRPr="00682AE2">
        <w:rPr>
          <w:caps/>
          <w:sz w:val="20"/>
          <w:szCs w:val="20"/>
        </w:rPr>
        <w:t>высшего образования</w:t>
      </w:r>
    </w:p>
    <w:p w:rsidR="008C35EE" w:rsidRPr="00682AE2" w:rsidRDefault="008C35EE" w:rsidP="008C35EE">
      <w:pPr>
        <w:tabs>
          <w:tab w:val="num" w:pos="0"/>
        </w:tabs>
        <w:ind w:right="57"/>
        <w:jc w:val="center"/>
        <w:rPr>
          <w:b/>
          <w:caps/>
        </w:rPr>
      </w:pPr>
      <w:r w:rsidRPr="00682AE2">
        <w:rPr>
          <w:b/>
          <w:caps/>
        </w:rPr>
        <w:t>Читинская государственная медицинская академия</w:t>
      </w:r>
    </w:p>
    <w:p w:rsidR="008C35EE" w:rsidRDefault="008C35EE" w:rsidP="008C35EE">
      <w:pPr>
        <w:jc w:val="center"/>
      </w:pPr>
    </w:p>
    <w:p w:rsidR="008C35EE" w:rsidRPr="00682AE2" w:rsidRDefault="008C35EE" w:rsidP="008C35EE">
      <w:pPr>
        <w:jc w:val="both"/>
      </w:pPr>
    </w:p>
    <w:p w:rsidR="008C35EE" w:rsidRPr="00682AE2" w:rsidRDefault="00261BFC" w:rsidP="008C35EE">
      <w:pPr>
        <w:ind w:left="4990"/>
        <w:jc w:val="both"/>
      </w:pPr>
      <w:r>
        <w:rPr>
          <w:noProof/>
        </w:rPr>
        <w:pict>
          <v:rect id="Прямоугольник 3" o:spid="_x0000_s1027" style="position:absolute;left:0;text-align:left;margin-left:-9.05pt;margin-top:.5pt;width:225.7pt;height:13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" stroked="f">
            <v:textbox>
              <w:txbxContent>
                <w:p w:rsidR="006D018C" w:rsidRPr="00694669" w:rsidRDefault="006D018C" w:rsidP="008C35EE">
                  <w:pPr>
                    <w:spacing w:after="12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694669">
                    <w:rPr>
                      <w:b/>
                      <w:caps/>
                      <w:sz w:val="20"/>
                      <w:szCs w:val="20"/>
                    </w:rPr>
                    <w:t>Принято</w:t>
                  </w:r>
                </w:p>
                <w:p w:rsidR="006D018C" w:rsidRPr="00694669" w:rsidRDefault="006D018C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 xml:space="preserve">Учёным   Советом   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694669">
                    <w:rPr>
                      <w:sz w:val="20"/>
                      <w:szCs w:val="20"/>
                    </w:rPr>
                    <w:t>ГБОУ   ВО   ЧГМА Минздрава России</w:t>
                  </w:r>
                </w:p>
                <w:p w:rsidR="006D018C" w:rsidRPr="00694669" w:rsidRDefault="006D018C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>Протокол №____ от</w:t>
                  </w:r>
                  <w:r>
                    <w:rPr>
                      <w:sz w:val="20"/>
                      <w:szCs w:val="20"/>
                    </w:rPr>
                    <w:t xml:space="preserve"> «</w:t>
                  </w:r>
                  <w:r w:rsidRPr="00694669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694669">
                    <w:rPr>
                      <w:sz w:val="20"/>
                      <w:szCs w:val="20"/>
                    </w:rPr>
                    <w:t xml:space="preserve"> 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694669">
                    <w:rPr>
                      <w:sz w:val="20"/>
                      <w:szCs w:val="20"/>
                    </w:rPr>
                    <w:t>____20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694669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6D018C" w:rsidRDefault="006D018C" w:rsidP="008C35EE">
                  <w:pPr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 xml:space="preserve">Учёный секретарь УС 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694669">
                    <w:rPr>
                      <w:sz w:val="20"/>
                      <w:szCs w:val="20"/>
                    </w:rPr>
                    <w:t xml:space="preserve">ГБОУ ВО ЧГМА </w:t>
                  </w:r>
                </w:p>
                <w:p w:rsidR="006D018C" w:rsidRDefault="006D018C" w:rsidP="008C35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Минздрава России</w:t>
                  </w:r>
                </w:p>
                <w:p w:rsidR="006D018C" w:rsidRDefault="006D018C" w:rsidP="008C35EE">
                  <w:pPr>
                    <w:rPr>
                      <w:sz w:val="20"/>
                      <w:szCs w:val="20"/>
                    </w:rPr>
                  </w:pPr>
                </w:p>
                <w:p w:rsidR="006D018C" w:rsidRPr="00694669" w:rsidRDefault="006D018C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>_________________ Н.Н. Коцюржинская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8" style="position:absolute;left:0;text-align:left;margin-left:274.1pt;margin-top:.65pt;width:203.05pt;height:108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Hj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" stroked="f">
            <v:textbox>
              <w:txbxContent>
                <w:p w:rsidR="006D018C" w:rsidRPr="00694669" w:rsidRDefault="006D018C" w:rsidP="008C35EE">
                  <w:pPr>
                    <w:spacing w:after="12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694669">
                    <w:rPr>
                      <w:b/>
                      <w:sz w:val="20"/>
                      <w:szCs w:val="20"/>
                    </w:rPr>
                    <w:t>УТВЕРЖДАЮ</w:t>
                  </w:r>
                </w:p>
                <w:p w:rsidR="006D018C" w:rsidRPr="00694669" w:rsidRDefault="006D018C" w:rsidP="008C35EE">
                  <w:pPr>
                    <w:spacing w:after="120"/>
                    <w:rPr>
                      <w:spacing w:val="6"/>
                      <w:sz w:val="20"/>
                      <w:szCs w:val="20"/>
                    </w:rPr>
                  </w:pPr>
                  <w:r w:rsidRPr="00694669">
                    <w:rPr>
                      <w:spacing w:val="6"/>
                      <w:sz w:val="20"/>
                      <w:szCs w:val="20"/>
                    </w:rPr>
                    <w:t xml:space="preserve">Ректор </w:t>
                  </w:r>
                  <w:r>
                    <w:rPr>
                      <w:spacing w:val="6"/>
                      <w:sz w:val="20"/>
                      <w:szCs w:val="20"/>
                    </w:rPr>
                    <w:t>ФГБОУ В</w:t>
                  </w:r>
                  <w:r w:rsidRPr="00694669">
                    <w:rPr>
                      <w:spacing w:val="6"/>
                      <w:sz w:val="20"/>
                      <w:szCs w:val="20"/>
                    </w:rPr>
                    <w:t xml:space="preserve">О ЧГМА Минздрава России,  д.м.н.,   </w:t>
                  </w:r>
                  <w:r>
                    <w:rPr>
                      <w:spacing w:val="6"/>
                      <w:sz w:val="20"/>
                      <w:szCs w:val="20"/>
                    </w:rPr>
                    <w:t>доцент</w:t>
                  </w:r>
                </w:p>
                <w:p w:rsidR="006D018C" w:rsidRPr="00694669" w:rsidRDefault="006D018C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694669">
                    <w:rPr>
                      <w:sz w:val="20"/>
                      <w:szCs w:val="20"/>
                    </w:rPr>
                    <w:t xml:space="preserve">___________________ </w:t>
                  </w:r>
                  <w:r>
                    <w:rPr>
                      <w:sz w:val="20"/>
                      <w:szCs w:val="20"/>
                    </w:rPr>
                    <w:t>Д.Н. Зайцев</w:t>
                  </w:r>
                </w:p>
                <w:p w:rsidR="006D018C" w:rsidRPr="00694669" w:rsidRDefault="006D018C" w:rsidP="008C35EE">
                  <w:pPr>
                    <w:spacing w:after="120"/>
                    <w:rPr>
                      <w:sz w:val="8"/>
                      <w:szCs w:val="8"/>
                    </w:rPr>
                  </w:pPr>
                </w:p>
                <w:p w:rsidR="006D018C" w:rsidRPr="00694669" w:rsidRDefault="006D018C" w:rsidP="008C35EE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694669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» </w:t>
                  </w:r>
                  <w:r w:rsidRPr="00694669">
                    <w:rPr>
                      <w:sz w:val="20"/>
                      <w:szCs w:val="20"/>
                    </w:rPr>
                    <w:t>_______________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694669">
                    <w:rPr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</w:p>
    <w:p w:rsidR="008C35EE" w:rsidRPr="00682AE2" w:rsidRDefault="008C35EE" w:rsidP="008C35EE">
      <w:pPr>
        <w:ind w:left="4990"/>
        <w:jc w:val="both"/>
      </w:pPr>
    </w:p>
    <w:p w:rsidR="008C35EE" w:rsidRPr="00682AE2" w:rsidRDefault="008C35EE" w:rsidP="008C35EE">
      <w:pPr>
        <w:ind w:left="4990"/>
        <w:jc w:val="both"/>
      </w:pPr>
    </w:p>
    <w:p w:rsidR="008C35EE" w:rsidRPr="00682AE2" w:rsidRDefault="008C35EE" w:rsidP="008C35EE">
      <w:pPr>
        <w:spacing w:line="240" w:lineRule="exact"/>
        <w:jc w:val="both"/>
      </w:pPr>
    </w:p>
    <w:p w:rsidR="008C35EE" w:rsidRPr="00682AE2" w:rsidRDefault="008C35EE" w:rsidP="008C35EE">
      <w:pPr>
        <w:spacing w:line="240" w:lineRule="exact"/>
        <w:jc w:val="both"/>
      </w:pPr>
    </w:p>
    <w:p w:rsidR="008C35EE" w:rsidRDefault="008C35EE" w:rsidP="008C35EE">
      <w:pPr>
        <w:jc w:val="both"/>
      </w:pPr>
    </w:p>
    <w:p w:rsidR="008C35EE" w:rsidRPr="00682AE2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Pr="006A0E08" w:rsidRDefault="008C35EE" w:rsidP="008C35EE">
      <w:pPr>
        <w:jc w:val="both"/>
      </w:pPr>
    </w:p>
    <w:p w:rsidR="008C35EE" w:rsidRDefault="00BA0234" w:rsidP="00BA0234">
      <w:pPr>
        <w:tabs>
          <w:tab w:val="left" w:pos="8490"/>
        </w:tabs>
        <w:jc w:val="both"/>
      </w:pPr>
      <w:r>
        <w:tab/>
      </w: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261BFC" w:rsidP="008C35EE">
      <w:pPr>
        <w:jc w:val="both"/>
      </w:pPr>
      <w:r>
        <w:rPr>
          <w:noProof/>
        </w:rPr>
        <w:pict>
          <v:rect id="Прямоугольник 2" o:spid="_x0000_s1029" style="position:absolute;left:0;text-align:left;margin-left:4.15pt;margin-top:3pt;width:483.1pt;height:19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" stroked="f">
            <v:textbox>
              <w:txbxContent>
                <w:p w:rsidR="006D018C" w:rsidRDefault="006D018C" w:rsidP="008C35EE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</w:rPr>
                  </w:pPr>
                </w:p>
                <w:p w:rsidR="006D018C" w:rsidRPr="006A0E08" w:rsidRDefault="006D018C" w:rsidP="008C35EE">
                  <w:pPr>
                    <w:adjustRightInd w:val="0"/>
                    <w:snapToGrid w:val="0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</w:rPr>
                  </w:pPr>
                  <w:r w:rsidRPr="00682AE2">
                    <w:rPr>
                      <w:rFonts w:eastAsia="Arial Unicode MS"/>
                      <w:b/>
                      <w:caps/>
                      <w:sz w:val="32"/>
                      <w:szCs w:val="32"/>
                    </w:rPr>
                    <w:t>положение</w:t>
                  </w:r>
                </w:p>
                <w:p w:rsidR="006D018C" w:rsidRPr="006A0E08" w:rsidRDefault="006D018C" w:rsidP="008C35EE">
                  <w:pPr>
                    <w:pStyle w:val="af7"/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ОБ ОПЛАТЕ ТРУДА РАБОТНИКОВ ФЕДЕРАЛЬНОГО  ГОСУДАРСТВЕННОГО  БЮДЖЕТНОГО  ОБРАЗОВАТЕЛЬНОГО  УЧРЕЖДЕНИя  ВЫСШЕГО  ОБРАЗОВАНИЯ  «ЧИТИНСКАЯ  ГОСУДАРСТВЕННАЯ МЕДИЦИНСКАЯ  АКАДЕМИЯ»  МИНИСТЕРСТВА  ЗДРАВООХРАНЕНИЯ  РОССИЙСКОЙ  ФЕДЕРАЦИИ</w:t>
                  </w:r>
                </w:p>
                <w:p w:rsidR="006D018C" w:rsidRDefault="006D018C"/>
              </w:txbxContent>
            </v:textbox>
          </v:rect>
        </w:pict>
      </w: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612047" w:rsidRPr="006A0E08" w:rsidRDefault="00612047" w:rsidP="008C35EE">
      <w:pPr>
        <w:jc w:val="both"/>
      </w:pPr>
    </w:p>
    <w:p w:rsidR="008C35EE" w:rsidRDefault="008C35EE" w:rsidP="008C35EE">
      <w:pPr>
        <w:jc w:val="both"/>
      </w:pPr>
    </w:p>
    <w:p w:rsidR="009D7E6C" w:rsidRDefault="009D7E6C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both"/>
      </w:pPr>
    </w:p>
    <w:p w:rsidR="008C35EE" w:rsidRDefault="008C35EE" w:rsidP="008C35EE">
      <w:pPr>
        <w:jc w:val="center"/>
      </w:pPr>
      <w:r w:rsidRPr="00694669">
        <w:t xml:space="preserve">Чита </w:t>
      </w:r>
      <w:r>
        <w:t>–</w:t>
      </w:r>
      <w:r w:rsidRPr="00694669">
        <w:t xml:space="preserve"> 20</w:t>
      </w:r>
      <w:r>
        <w:t>22</w:t>
      </w:r>
    </w:p>
    <w:p w:rsidR="008C35EE" w:rsidRPr="000C54B1" w:rsidRDefault="00261BFC" w:rsidP="00BD7C6A">
      <w:pPr>
        <w:adjustRightInd w:val="0"/>
        <w:snapToGrid w:val="0"/>
        <w:jc w:val="center"/>
        <w:rPr>
          <w:b/>
          <w:sz w:val="28"/>
          <w:szCs w:val="28"/>
        </w:rPr>
      </w:pPr>
      <w:r w:rsidRPr="00261BFC">
        <w:rPr>
          <w:rFonts w:ascii="Cambria" w:hAnsi="Cambria"/>
          <w:b/>
          <w:noProof/>
          <w:sz w:val="26"/>
          <w:szCs w:val="26"/>
        </w:rPr>
        <w:pict>
          <v:shape id="AutoShape 9" o:spid="_x0000_s1031" type="#_x0000_t32" style="position:absolute;left:0;text-align:left;margin-left:-6.05pt;margin-top:18.6pt;width:500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k/Ig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" strokecolor="#272727" strokeweight="2.25pt"/>
        </w:pict>
      </w:r>
      <w:r w:rsidRPr="00261BFC">
        <w:rPr>
          <w:rFonts w:ascii="Cambria" w:hAnsi="Cambria"/>
          <w:b/>
          <w:noProof/>
          <w:sz w:val="26"/>
          <w:szCs w:val="26"/>
        </w:rPr>
        <w:pict>
          <v:shape id="Прямая со стрелкой 1" o:spid="_x0000_s1030" type="#_x0000_t32" style="position:absolute;left:0;text-align:left;margin-left:-2.45pt;margin-top:301.8pt;width:500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" strokecolor="#272727" strokeweight="2.25pt"/>
        </w:pict>
      </w:r>
      <w:r w:rsidR="008C35EE" w:rsidRPr="00906A78">
        <w:rPr>
          <w:b/>
          <w:snapToGrid w:val="0"/>
          <w:sz w:val="26"/>
          <w:szCs w:val="26"/>
        </w:rPr>
        <w:br w:type="page"/>
      </w:r>
      <w:r w:rsidR="008C35EE" w:rsidRPr="000C54B1">
        <w:rPr>
          <w:b/>
          <w:sz w:val="28"/>
          <w:szCs w:val="28"/>
        </w:rPr>
        <w:lastRenderedPageBreak/>
        <w:t>1. О</w:t>
      </w:r>
      <w:r w:rsidR="008C35EE">
        <w:rPr>
          <w:b/>
          <w:sz w:val="28"/>
          <w:szCs w:val="28"/>
        </w:rPr>
        <w:t>БЩИЕ ПОЛОЖЕНИЯ</w:t>
      </w:r>
    </w:p>
    <w:p w:rsidR="008C35EE" w:rsidRDefault="008C35EE" w:rsidP="00BD7C6A">
      <w:pPr>
        <w:jc w:val="center"/>
        <w:outlineLvl w:val="0"/>
      </w:pPr>
    </w:p>
    <w:p w:rsidR="00330E45" w:rsidRDefault="006F0C39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 xml:space="preserve">1.1. </w:t>
      </w:r>
      <w:r w:rsidR="00330E45" w:rsidRPr="00FC3A4F">
        <w:rPr>
          <w:sz w:val="28"/>
          <w:szCs w:val="28"/>
        </w:rPr>
        <w:t xml:space="preserve">Настоящее Положение регламентирует условия оплаты труда работников </w:t>
      </w:r>
      <w:r w:rsidR="000E3613" w:rsidRPr="000E3613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0E3613">
        <w:rPr>
          <w:sz w:val="28"/>
          <w:szCs w:val="28"/>
        </w:rPr>
        <w:t>«</w:t>
      </w:r>
      <w:r w:rsidR="000E3613" w:rsidRPr="000E3613">
        <w:rPr>
          <w:sz w:val="28"/>
          <w:szCs w:val="28"/>
        </w:rPr>
        <w:t>Читинская государственная медицинская академия</w:t>
      </w:r>
      <w:r w:rsidR="000E3613">
        <w:rPr>
          <w:sz w:val="28"/>
          <w:szCs w:val="28"/>
        </w:rPr>
        <w:t>»</w:t>
      </w:r>
      <w:r w:rsidR="000E3613" w:rsidRPr="000E3613">
        <w:rPr>
          <w:sz w:val="28"/>
          <w:szCs w:val="28"/>
        </w:rPr>
        <w:t xml:space="preserve"> Министерства здравоохранения Российской Федерации </w:t>
      </w:r>
      <w:r w:rsidR="00330E45" w:rsidRPr="00FC3A4F">
        <w:rPr>
          <w:sz w:val="28"/>
          <w:szCs w:val="28"/>
        </w:rPr>
        <w:t>(далее Академия</w:t>
      </w:r>
      <w:r w:rsidR="000D538A">
        <w:rPr>
          <w:sz w:val="28"/>
          <w:szCs w:val="28"/>
        </w:rPr>
        <w:t>)</w:t>
      </w:r>
      <w:r w:rsidR="00330E45" w:rsidRPr="000D538A">
        <w:rPr>
          <w:sz w:val="28"/>
          <w:szCs w:val="28"/>
        </w:rPr>
        <w:t>.</w:t>
      </w:r>
    </w:p>
    <w:p w:rsidR="003255EC" w:rsidRDefault="00330E4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E3613">
        <w:rPr>
          <w:sz w:val="28"/>
          <w:szCs w:val="28"/>
        </w:rPr>
        <w:t xml:space="preserve">Настоящее </w:t>
      </w:r>
      <w:r w:rsidR="006F0C39" w:rsidRPr="00FC3A4F">
        <w:rPr>
          <w:sz w:val="28"/>
          <w:szCs w:val="28"/>
        </w:rPr>
        <w:t xml:space="preserve">Положение </w:t>
      </w:r>
      <w:r w:rsidR="005944BB">
        <w:rPr>
          <w:sz w:val="28"/>
          <w:szCs w:val="28"/>
        </w:rPr>
        <w:t xml:space="preserve">об оплате труда работников Академии (далее также - Положение) </w:t>
      </w:r>
      <w:r w:rsidR="003255EC">
        <w:rPr>
          <w:sz w:val="28"/>
          <w:szCs w:val="28"/>
        </w:rPr>
        <w:t>разработано</w:t>
      </w:r>
      <w:r w:rsidR="0002285F">
        <w:rPr>
          <w:sz w:val="28"/>
          <w:szCs w:val="28"/>
        </w:rPr>
        <w:t xml:space="preserve"> </w:t>
      </w:r>
      <w:r w:rsidR="000E3613">
        <w:rPr>
          <w:sz w:val="28"/>
          <w:szCs w:val="28"/>
        </w:rPr>
        <w:t>на основании</w:t>
      </w:r>
      <w:r w:rsidR="003255EC">
        <w:rPr>
          <w:sz w:val="28"/>
          <w:szCs w:val="28"/>
        </w:rPr>
        <w:t>: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="000228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0C39" w:rsidRPr="003255EC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="006F0C39" w:rsidRPr="003255EC">
        <w:rPr>
          <w:sz w:val="28"/>
          <w:szCs w:val="28"/>
        </w:rPr>
        <w:t xml:space="preserve"> Российской Федерации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6F0C39" w:rsidRPr="003255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285F">
        <w:rPr>
          <w:sz w:val="28"/>
          <w:szCs w:val="28"/>
        </w:rPr>
        <w:t xml:space="preserve"> </w:t>
      </w:r>
      <w:r w:rsidR="009B2D26" w:rsidRPr="003255EC">
        <w:rPr>
          <w:sz w:val="28"/>
          <w:szCs w:val="28"/>
        </w:rPr>
        <w:t xml:space="preserve">от 29.12.2012г. </w:t>
      </w:r>
      <w:r w:rsidR="009B2D26" w:rsidRPr="003255EC">
        <w:rPr>
          <w:sz w:val="26"/>
          <w:szCs w:val="26"/>
        </w:rPr>
        <w:t xml:space="preserve">№ </w:t>
      </w:r>
      <w:r w:rsidR="009B2D26" w:rsidRPr="003255EC">
        <w:rPr>
          <w:sz w:val="28"/>
          <w:szCs w:val="28"/>
        </w:rPr>
        <w:t xml:space="preserve">273-ФЗ </w:t>
      </w:r>
      <w:r w:rsidR="006F0C39" w:rsidRPr="003255EC">
        <w:rPr>
          <w:sz w:val="28"/>
          <w:szCs w:val="28"/>
        </w:rPr>
        <w:t>«Об образовании в Российской Федерации»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Указ</w:t>
      </w:r>
      <w:r>
        <w:rPr>
          <w:sz w:val="28"/>
          <w:szCs w:val="28"/>
        </w:rPr>
        <w:t xml:space="preserve">а </w:t>
      </w:r>
      <w:r w:rsidR="003255EC" w:rsidRPr="003255EC">
        <w:rPr>
          <w:sz w:val="28"/>
          <w:szCs w:val="28"/>
        </w:rPr>
        <w:t>Президента Российской Федерации от 07.05.2012</w:t>
      </w:r>
      <w:r>
        <w:rPr>
          <w:sz w:val="28"/>
          <w:szCs w:val="28"/>
        </w:rPr>
        <w:t>г.</w:t>
      </w:r>
      <w:r w:rsidR="003255EC" w:rsidRPr="003255EC">
        <w:rPr>
          <w:sz w:val="28"/>
          <w:szCs w:val="28"/>
        </w:rPr>
        <w:t xml:space="preserve"> № 597 «О мероприятиях по реализации государственной социальной политики»;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F0C39" w:rsidRPr="003255EC">
        <w:rPr>
          <w:sz w:val="28"/>
          <w:szCs w:val="28"/>
        </w:rPr>
        <w:t xml:space="preserve"> Правительства Российской Федерации от </w:t>
      </w:r>
      <w:r w:rsidR="00997831" w:rsidRPr="003255EC">
        <w:rPr>
          <w:sz w:val="28"/>
          <w:szCs w:val="28"/>
        </w:rPr>
        <w:t>0</w:t>
      </w:r>
      <w:r w:rsidR="006F0C39" w:rsidRPr="003255EC">
        <w:rPr>
          <w:sz w:val="28"/>
          <w:szCs w:val="28"/>
        </w:rPr>
        <w:t>5</w:t>
      </w:r>
      <w:r w:rsidR="00997831" w:rsidRPr="003255EC">
        <w:rPr>
          <w:sz w:val="28"/>
          <w:szCs w:val="28"/>
        </w:rPr>
        <w:t>.08.</w:t>
      </w:r>
      <w:r w:rsidR="006F0C39" w:rsidRPr="003255EC">
        <w:rPr>
          <w:sz w:val="28"/>
          <w:szCs w:val="28"/>
        </w:rPr>
        <w:t>2008</w:t>
      </w:r>
      <w:r w:rsidR="00C34737" w:rsidRPr="003255EC">
        <w:rPr>
          <w:sz w:val="28"/>
          <w:szCs w:val="28"/>
        </w:rPr>
        <w:t xml:space="preserve">г. </w:t>
      </w:r>
      <w:r w:rsidR="006F0C39" w:rsidRPr="003255EC">
        <w:rPr>
          <w:sz w:val="27"/>
          <w:szCs w:val="27"/>
        </w:rPr>
        <w:t xml:space="preserve">№ </w:t>
      </w:r>
      <w:r w:rsidR="006F0C39" w:rsidRPr="003255EC">
        <w:rPr>
          <w:sz w:val="28"/>
          <w:szCs w:val="28"/>
        </w:rPr>
        <w:t>583 «О</w:t>
      </w:r>
      <w:r>
        <w:rPr>
          <w:sz w:val="28"/>
          <w:szCs w:val="28"/>
        </w:rPr>
        <w:t xml:space="preserve"> в</w:t>
      </w:r>
      <w:r w:rsidR="006F0C39" w:rsidRPr="003255EC">
        <w:rPr>
          <w:sz w:val="28"/>
          <w:szCs w:val="28"/>
        </w:rPr>
        <w:t>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 учреждений»</w:t>
      </w:r>
      <w:r w:rsidR="003255EC">
        <w:rPr>
          <w:sz w:val="28"/>
          <w:szCs w:val="28"/>
        </w:rPr>
        <w:t>;</w:t>
      </w:r>
    </w:p>
    <w:p w:rsidR="003255EC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2285F">
        <w:rPr>
          <w:sz w:val="28"/>
          <w:szCs w:val="28"/>
        </w:rPr>
        <w:t xml:space="preserve"> </w:t>
      </w:r>
      <w:r w:rsidRPr="003255EC">
        <w:rPr>
          <w:sz w:val="28"/>
          <w:szCs w:val="28"/>
        </w:rPr>
        <w:t>Правительства Российской Федерации</w:t>
      </w:r>
      <w:r w:rsidR="003255EC" w:rsidRPr="003255EC">
        <w:rPr>
          <w:sz w:val="28"/>
          <w:szCs w:val="28"/>
        </w:rPr>
        <w:t xml:space="preserve"> от 18.09.2006</w:t>
      </w:r>
      <w:r>
        <w:rPr>
          <w:sz w:val="28"/>
          <w:szCs w:val="28"/>
        </w:rPr>
        <w:t xml:space="preserve">г. </w:t>
      </w:r>
      <w:r w:rsidR="003255EC" w:rsidRPr="003255EC">
        <w:rPr>
          <w:sz w:val="28"/>
          <w:szCs w:val="28"/>
        </w:rPr>
        <w:t>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</w:p>
    <w:p w:rsidR="003E6140" w:rsidRDefault="000E3613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>
        <w:rPr>
          <w:sz w:val="28"/>
          <w:szCs w:val="28"/>
        </w:rPr>
        <w:t>п</w:t>
      </w:r>
      <w:r w:rsidR="003E6140" w:rsidRPr="003E6140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02285F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Министерства здравоохранения</w:t>
      </w:r>
      <w:r w:rsidR="0002285F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и социального развития</w:t>
      </w:r>
      <w:r w:rsidR="0002285F">
        <w:rPr>
          <w:sz w:val="28"/>
          <w:szCs w:val="28"/>
        </w:rPr>
        <w:t xml:space="preserve"> </w:t>
      </w:r>
      <w:r w:rsidR="002A0634" w:rsidRPr="002A0634">
        <w:rPr>
          <w:sz w:val="28"/>
          <w:szCs w:val="28"/>
        </w:rPr>
        <w:t>Российской Федерации</w:t>
      </w:r>
      <w:r w:rsidR="003E6140" w:rsidRPr="003E6140">
        <w:rPr>
          <w:sz w:val="28"/>
          <w:szCs w:val="28"/>
        </w:rPr>
        <w:t xml:space="preserve"> от 06.08.2007</w:t>
      </w:r>
      <w:r>
        <w:rPr>
          <w:sz w:val="28"/>
          <w:szCs w:val="28"/>
        </w:rPr>
        <w:t>г.</w:t>
      </w:r>
      <w:r w:rsidR="003E6140">
        <w:rPr>
          <w:sz w:val="28"/>
          <w:szCs w:val="28"/>
        </w:rPr>
        <w:t>№</w:t>
      </w:r>
      <w:r w:rsidR="003E6140" w:rsidRPr="003E6140">
        <w:rPr>
          <w:sz w:val="28"/>
          <w:szCs w:val="28"/>
        </w:rPr>
        <w:t xml:space="preserve">525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 профессиональных квалификационных группах и утверждении критериев отнесения профессий рабочих и должностей служащих к профессион</w:t>
      </w:r>
      <w:r w:rsidR="003E6140">
        <w:rPr>
          <w:sz w:val="28"/>
          <w:szCs w:val="28"/>
        </w:rPr>
        <w:t>альным квалификационным группам»;</w:t>
      </w:r>
    </w:p>
    <w:p w:rsidR="003E6140" w:rsidRDefault="002A0634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6140" w:rsidRPr="003E614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2A0634">
        <w:rPr>
          <w:sz w:val="28"/>
          <w:szCs w:val="28"/>
        </w:rPr>
        <w:t>Министерства здравоохранения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02285F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31.08.2007</w:t>
      </w:r>
      <w:r>
        <w:rPr>
          <w:sz w:val="28"/>
          <w:szCs w:val="28"/>
        </w:rPr>
        <w:t>г.</w:t>
      </w:r>
      <w:r w:rsidR="003E6140">
        <w:rPr>
          <w:sz w:val="28"/>
          <w:szCs w:val="28"/>
        </w:rPr>
        <w:t>№</w:t>
      </w:r>
      <w:r w:rsidR="003E6140" w:rsidRPr="003E6140">
        <w:rPr>
          <w:sz w:val="28"/>
          <w:szCs w:val="28"/>
        </w:rPr>
        <w:t xml:space="preserve">570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3E6140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 w:rsidRPr="003255EC">
        <w:rPr>
          <w:sz w:val="28"/>
          <w:szCs w:val="28"/>
        </w:rPr>
        <w:t>приказ</w:t>
      </w:r>
      <w:r w:rsidR="00F968BA">
        <w:rPr>
          <w:sz w:val="28"/>
          <w:szCs w:val="28"/>
        </w:rPr>
        <w:t>а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3E6140" w:rsidRPr="003255EC">
        <w:rPr>
          <w:sz w:val="28"/>
          <w:szCs w:val="28"/>
        </w:rPr>
        <w:t xml:space="preserve"> от 06.08.2007</w:t>
      </w:r>
      <w:r>
        <w:rPr>
          <w:sz w:val="28"/>
          <w:szCs w:val="28"/>
        </w:rPr>
        <w:t xml:space="preserve">г. </w:t>
      </w:r>
      <w:r w:rsidR="003E6140" w:rsidRPr="003255EC">
        <w:rPr>
          <w:sz w:val="28"/>
          <w:szCs w:val="28"/>
        </w:rPr>
        <w:t>№526 «Об утверждении профессиональных квалификационных групп должностей медицинских работников»;</w:t>
      </w:r>
    </w:p>
    <w:p w:rsidR="00F968BA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8B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02285F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F968BA">
        <w:rPr>
          <w:sz w:val="28"/>
          <w:szCs w:val="28"/>
        </w:rPr>
        <w:t xml:space="preserve"> от 29.12.2007г. № 818 «Об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учреждениях»;</w:t>
      </w:r>
    </w:p>
    <w:p w:rsidR="00F968BA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68B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F968BA">
        <w:rPr>
          <w:sz w:val="28"/>
          <w:szCs w:val="28"/>
        </w:rPr>
        <w:t xml:space="preserve"> от 29.12.2007г. № 822 «Об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учреждениях»;</w:t>
      </w:r>
    </w:p>
    <w:p w:rsidR="00902F2B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приказ</w:t>
      </w:r>
      <w:r w:rsidR="00F968BA">
        <w:rPr>
          <w:sz w:val="28"/>
          <w:szCs w:val="28"/>
        </w:rPr>
        <w:t>а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E6140">
        <w:rPr>
          <w:sz w:val="28"/>
          <w:szCs w:val="28"/>
        </w:rPr>
        <w:t xml:space="preserve"> от 05.05.2008</w:t>
      </w:r>
      <w:r>
        <w:rPr>
          <w:sz w:val="28"/>
          <w:szCs w:val="28"/>
        </w:rPr>
        <w:t>г.№ 216н «</w:t>
      </w:r>
      <w:r w:rsidRPr="003E6140">
        <w:rPr>
          <w:sz w:val="28"/>
          <w:szCs w:val="28"/>
        </w:rPr>
        <w:t>Об утверждении профессиональных квалиф</w:t>
      </w:r>
      <w:r>
        <w:rPr>
          <w:sz w:val="28"/>
          <w:szCs w:val="28"/>
        </w:rPr>
        <w:t>ик</w:t>
      </w:r>
      <w:r w:rsidRPr="003E6140">
        <w:rPr>
          <w:sz w:val="28"/>
          <w:szCs w:val="28"/>
        </w:rPr>
        <w:t xml:space="preserve">ационных </w:t>
      </w:r>
      <w:r>
        <w:rPr>
          <w:sz w:val="28"/>
          <w:szCs w:val="28"/>
        </w:rPr>
        <w:t>г</w:t>
      </w:r>
      <w:r w:rsidRPr="003E6140">
        <w:rPr>
          <w:sz w:val="28"/>
          <w:szCs w:val="28"/>
        </w:rPr>
        <w:t>рупп должностей работников образования</w:t>
      </w:r>
      <w:r>
        <w:rPr>
          <w:sz w:val="28"/>
          <w:szCs w:val="28"/>
        </w:rPr>
        <w:t>»</w:t>
      </w:r>
      <w:r w:rsidRPr="003E6140">
        <w:rPr>
          <w:sz w:val="28"/>
          <w:szCs w:val="28"/>
        </w:rPr>
        <w:t>;</w:t>
      </w:r>
    </w:p>
    <w:p w:rsidR="00902F2B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E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AE0A67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255EC">
        <w:rPr>
          <w:sz w:val="28"/>
          <w:szCs w:val="28"/>
        </w:rPr>
        <w:t xml:space="preserve"> от 05.05.2008</w:t>
      </w:r>
      <w:r>
        <w:rPr>
          <w:sz w:val="28"/>
          <w:szCs w:val="28"/>
        </w:rPr>
        <w:t>г.</w:t>
      </w:r>
      <w:r w:rsidRPr="003255EC">
        <w:rPr>
          <w:sz w:val="28"/>
          <w:szCs w:val="28"/>
        </w:rPr>
        <w:t xml:space="preserve"> № 217н «Об 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3255EC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55EC" w:rsidRPr="003255E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2C2616">
        <w:rPr>
          <w:sz w:val="28"/>
          <w:szCs w:val="28"/>
        </w:rPr>
        <w:t xml:space="preserve"> </w:t>
      </w:r>
      <w:r w:rsidR="003255EC" w:rsidRPr="003255EC">
        <w:rPr>
          <w:sz w:val="28"/>
          <w:szCs w:val="28"/>
        </w:rPr>
        <w:t>от 29.05.2008</w:t>
      </w:r>
      <w:r>
        <w:rPr>
          <w:sz w:val="28"/>
          <w:szCs w:val="28"/>
        </w:rPr>
        <w:t>г.</w:t>
      </w:r>
      <w:r w:rsidR="003255EC" w:rsidRPr="003255EC">
        <w:rPr>
          <w:sz w:val="28"/>
          <w:szCs w:val="28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6140" w:rsidRPr="003E614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="002C2616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29.05.2008</w:t>
      </w:r>
      <w:r>
        <w:rPr>
          <w:sz w:val="28"/>
          <w:szCs w:val="28"/>
        </w:rPr>
        <w:t>г.</w:t>
      </w:r>
      <w:r w:rsidR="003E6140">
        <w:rPr>
          <w:sz w:val="28"/>
          <w:szCs w:val="28"/>
        </w:rPr>
        <w:t>№</w:t>
      </w:r>
      <w:r w:rsidR="003E6140" w:rsidRPr="003E6140">
        <w:rPr>
          <w:sz w:val="28"/>
          <w:szCs w:val="28"/>
        </w:rPr>
        <w:t xml:space="preserve">248н </w:t>
      </w:r>
      <w:r w:rsidR="003E6140">
        <w:rPr>
          <w:sz w:val="28"/>
          <w:szCs w:val="28"/>
        </w:rPr>
        <w:t>«</w:t>
      </w:r>
      <w:r w:rsidR="003E6140" w:rsidRPr="003E6140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12405D" w:rsidRDefault="00902F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3E6140">
        <w:rPr>
          <w:sz w:val="28"/>
          <w:szCs w:val="28"/>
        </w:rPr>
        <w:t xml:space="preserve"> от 03.07.2008</w:t>
      </w:r>
      <w:r>
        <w:rPr>
          <w:sz w:val="28"/>
          <w:szCs w:val="28"/>
        </w:rPr>
        <w:t>г.№</w:t>
      </w:r>
      <w:r w:rsidRPr="003E6140">
        <w:rPr>
          <w:sz w:val="28"/>
          <w:szCs w:val="28"/>
        </w:rPr>
        <w:t>305н «Об утверждении професси</w:t>
      </w:r>
      <w:r>
        <w:rPr>
          <w:sz w:val="28"/>
          <w:szCs w:val="28"/>
        </w:rPr>
        <w:t>ональных квалификационных групп</w:t>
      </w:r>
      <w:r w:rsidRPr="003E6140">
        <w:rPr>
          <w:sz w:val="28"/>
          <w:szCs w:val="28"/>
        </w:rPr>
        <w:t xml:space="preserve"> должностей работников сферы научных исследований и разработок»;</w:t>
      </w:r>
    </w:p>
    <w:p w:rsidR="00902F2B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2C2616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14.08.2008г. № 425н «Об утверждении Рекомендаций по разработке федеральными государственными органами и учреждениями -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учреждений»;</w:t>
      </w:r>
    </w:p>
    <w:p w:rsidR="0012405D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CE5C5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CE5C5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и социального развития</w:t>
      </w:r>
      <w:r w:rsidR="00CE5C5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28.08.2008</w:t>
      </w:r>
      <w:r>
        <w:rPr>
          <w:sz w:val="28"/>
          <w:szCs w:val="28"/>
        </w:rPr>
        <w:t>г.</w:t>
      </w:r>
      <w:r w:rsidRPr="0012405D">
        <w:rPr>
          <w:sz w:val="28"/>
          <w:szCs w:val="28"/>
        </w:rPr>
        <w:t xml:space="preserve"> № 462н «О введении новой системы оплаты труда работников федеральных бюджетных учреждений высшего профессионального и дополнительного профессионального образования, подведомственных Министерству здравоохранения и социального развития Российской Федерации»;</w:t>
      </w:r>
      <w:r w:rsidRPr="0012405D">
        <w:rPr>
          <w:sz w:val="28"/>
          <w:szCs w:val="28"/>
        </w:rPr>
        <w:tab/>
      </w:r>
    </w:p>
    <w:p w:rsidR="0012405D" w:rsidRDefault="0012405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05D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CE5C5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Министерства здравоохранения</w:t>
      </w:r>
      <w:r w:rsidR="00CE5C53">
        <w:rPr>
          <w:sz w:val="28"/>
          <w:szCs w:val="28"/>
        </w:rPr>
        <w:t xml:space="preserve"> </w:t>
      </w:r>
      <w:r w:rsidRPr="002A0634">
        <w:rPr>
          <w:sz w:val="28"/>
          <w:szCs w:val="28"/>
        </w:rPr>
        <w:t>Российской Федерации</w:t>
      </w:r>
      <w:r w:rsidRPr="0012405D">
        <w:rPr>
          <w:sz w:val="28"/>
          <w:szCs w:val="28"/>
        </w:rPr>
        <w:t xml:space="preserve"> от 06.02.2017</w:t>
      </w:r>
      <w:r>
        <w:rPr>
          <w:sz w:val="28"/>
          <w:szCs w:val="28"/>
        </w:rPr>
        <w:t>г.</w:t>
      </w:r>
      <w:r w:rsidRPr="0012405D">
        <w:rPr>
          <w:sz w:val="28"/>
          <w:szCs w:val="28"/>
        </w:rPr>
        <w:t xml:space="preserve"> №40н «Об установлении предельного уровня соотношения среднемесячной заработной платы руководителей, их заместителей и главных бухгалтеров федеральных государственных бюджетных, автономных, казенных учреждений, федеральных государственных унитарных предприятий, находящихся в ведении Министерства здравоохранения Российской Федерации, и среднемесячной заработной платы работников этих учреждений и предприятий (без учета руководителя, заместителей руководителя и главного бухгалтера);</w:t>
      </w:r>
    </w:p>
    <w:p w:rsidR="00F968BA" w:rsidRP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1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E6140">
        <w:rPr>
          <w:sz w:val="28"/>
          <w:szCs w:val="28"/>
        </w:rPr>
        <w:t xml:space="preserve"> Министерства </w:t>
      </w:r>
      <w:r w:rsidRPr="00F968BA">
        <w:rPr>
          <w:sz w:val="28"/>
          <w:szCs w:val="28"/>
        </w:rPr>
        <w:t>труда</w:t>
      </w:r>
      <w:r w:rsidR="00CE5C5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и социального развития</w:t>
      </w:r>
      <w:r w:rsidR="00CE5C53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 xml:space="preserve">Российской </w:t>
      </w:r>
      <w:r w:rsidRPr="00F968BA">
        <w:rPr>
          <w:sz w:val="28"/>
          <w:szCs w:val="28"/>
        </w:rPr>
        <w:lastRenderedPageBreak/>
        <w:t>Федерации</w:t>
      </w:r>
      <w:r w:rsidR="00CE5C53">
        <w:rPr>
          <w:sz w:val="28"/>
          <w:szCs w:val="28"/>
        </w:rPr>
        <w:t xml:space="preserve"> </w:t>
      </w:r>
      <w:r w:rsidR="008E5C73">
        <w:rPr>
          <w:sz w:val="28"/>
          <w:szCs w:val="28"/>
        </w:rPr>
        <w:t>от 30.06.2003г</w:t>
      </w:r>
      <w:r w:rsidRPr="003E6140">
        <w:rPr>
          <w:sz w:val="28"/>
          <w:szCs w:val="28"/>
        </w:rPr>
        <w:t xml:space="preserve">. № 41 </w:t>
      </w:r>
      <w:r>
        <w:rPr>
          <w:sz w:val="28"/>
          <w:szCs w:val="28"/>
        </w:rPr>
        <w:t>«</w:t>
      </w:r>
      <w:r w:rsidRPr="003E6140">
        <w:rPr>
          <w:sz w:val="28"/>
          <w:szCs w:val="28"/>
        </w:rPr>
        <w:t>Об особенностях работы по совместительству педагогических, медицинских, фармацевтических работников и работников культуры</w:t>
      </w:r>
      <w:r>
        <w:rPr>
          <w:sz w:val="28"/>
          <w:szCs w:val="28"/>
        </w:rPr>
        <w:t>»</w:t>
      </w:r>
      <w:r w:rsidRPr="003E6140">
        <w:rPr>
          <w:sz w:val="28"/>
          <w:szCs w:val="28"/>
        </w:rPr>
        <w:t xml:space="preserve">; </w:t>
      </w:r>
    </w:p>
    <w:p w:rsidR="003E6140" w:rsidRDefault="00F968BA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40" w:rsidRPr="003E61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E6140" w:rsidRPr="003E6140">
        <w:rPr>
          <w:sz w:val="28"/>
          <w:szCs w:val="28"/>
        </w:rPr>
        <w:t xml:space="preserve"> Министерства </w:t>
      </w:r>
      <w:r w:rsidRPr="00F968BA">
        <w:rPr>
          <w:sz w:val="28"/>
          <w:szCs w:val="28"/>
        </w:rPr>
        <w:t>труда</w:t>
      </w:r>
      <w:r w:rsidR="00777252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и социального развития</w:t>
      </w:r>
      <w:r w:rsidR="00777252">
        <w:rPr>
          <w:sz w:val="28"/>
          <w:szCs w:val="28"/>
        </w:rPr>
        <w:t xml:space="preserve"> </w:t>
      </w:r>
      <w:r w:rsidRPr="00F968BA">
        <w:rPr>
          <w:sz w:val="28"/>
          <w:szCs w:val="28"/>
        </w:rPr>
        <w:t>Российской Федерации</w:t>
      </w:r>
      <w:r w:rsidR="00777252">
        <w:rPr>
          <w:sz w:val="28"/>
          <w:szCs w:val="28"/>
        </w:rPr>
        <w:t xml:space="preserve"> </w:t>
      </w:r>
      <w:r w:rsidR="003E6140" w:rsidRPr="003E6140">
        <w:rPr>
          <w:sz w:val="28"/>
          <w:szCs w:val="28"/>
        </w:rPr>
        <w:t>от 09.02.2004</w:t>
      </w:r>
      <w:r>
        <w:rPr>
          <w:sz w:val="28"/>
          <w:szCs w:val="28"/>
        </w:rPr>
        <w:t>г.</w:t>
      </w:r>
      <w:r w:rsidR="003E6140">
        <w:rPr>
          <w:sz w:val="28"/>
          <w:szCs w:val="28"/>
        </w:rPr>
        <w:t>№9 «</w:t>
      </w:r>
      <w:r w:rsidR="003E6140" w:rsidRPr="003E6140">
        <w:rPr>
          <w:sz w:val="28"/>
          <w:szCs w:val="28"/>
        </w:rPr>
        <w:t>Об утвержде</w:t>
      </w:r>
      <w:r w:rsidR="003E6140">
        <w:rPr>
          <w:sz w:val="28"/>
          <w:szCs w:val="28"/>
        </w:rPr>
        <w:t>нии</w:t>
      </w:r>
      <w:r w:rsidR="003E6140" w:rsidRPr="003E6140">
        <w:rPr>
          <w:sz w:val="28"/>
          <w:szCs w:val="28"/>
        </w:rPr>
        <w:t xml:space="preserve"> Порядка применения Едино</w:t>
      </w:r>
      <w:r w:rsidR="003E6140">
        <w:rPr>
          <w:sz w:val="28"/>
          <w:szCs w:val="28"/>
        </w:rPr>
        <w:t>го</w:t>
      </w:r>
      <w:r w:rsidR="003E6140" w:rsidRPr="003E6140">
        <w:rPr>
          <w:sz w:val="28"/>
          <w:szCs w:val="28"/>
        </w:rPr>
        <w:t xml:space="preserve"> квалификационного справо</w:t>
      </w:r>
      <w:r w:rsidR="003E6140">
        <w:rPr>
          <w:sz w:val="28"/>
          <w:szCs w:val="28"/>
        </w:rPr>
        <w:t>чника</w:t>
      </w:r>
      <w:r w:rsidR="003E6140" w:rsidRPr="003E6140">
        <w:rPr>
          <w:sz w:val="28"/>
          <w:szCs w:val="28"/>
        </w:rPr>
        <w:t xml:space="preserve"> должностей руководителей, специалистов и служащих</w:t>
      </w:r>
      <w:r w:rsidR="003E6140">
        <w:rPr>
          <w:sz w:val="28"/>
          <w:szCs w:val="28"/>
        </w:rPr>
        <w:t>»</w:t>
      </w:r>
      <w:r w:rsidR="003E6140" w:rsidRPr="003E6140">
        <w:rPr>
          <w:sz w:val="28"/>
          <w:szCs w:val="28"/>
        </w:rPr>
        <w:t xml:space="preserve">; 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C39" w:rsidRPr="003255EC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6F0C39" w:rsidRPr="003255EC">
        <w:rPr>
          <w:sz w:val="28"/>
          <w:szCs w:val="28"/>
        </w:rPr>
        <w:t xml:space="preserve"> Правительства Р</w:t>
      </w:r>
      <w:r w:rsidR="008F610C" w:rsidRPr="003255EC">
        <w:rPr>
          <w:sz w:val="28"/>
          <w:szCs w:val="28"/>
        </w:rPr>
        <w:t xml:space="preserve">оссийской </w:t>
      </w:r>
      <w:r w:rsidR="006F0C39" w:rsidRPr="003255EC">
        <w:rPr>
          <w:sz w:val="28"/>
          <w:szCs w:val="28"/>
        </w:rPr>
        <w:t>Ф</w:t>
      </w:r>
      <w:r w:rsidR="008F610C" w:rsidRPr="003255EC">
        <w:rPr>
          <w:sz w:val="28"/>
          <w:szCs w:val="28"/>
        </w:rPr>
        <w:t>едерации</w:t>
      </w:r>
      <w:r w:rsidR="006F0C39" w:rsidRPr="003255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федеральных органов исполнительной власти </w:t>
      </w:r>
      <w:r w:rsidRPr="003255EC">
        <w:rPr>
          <w:sz w:val="28"/>
          <w:szCs w:val="28"/>
        </w:rPr>
        <w:t>Российской Федерации</w:t>
      </w:r>
      <w:r w:rsidR="006F0C39" w:rsidRPr="003255EC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6F0C39" w:rsidRPr="003255EC">
        <w:rPr>
          <w:sz w:val="28"/>
          <w:szCs w:val="28"/>
        </w:rPr>
        <w:t xml:space="preserve"> нормы трудового права</w:t>
      </w:r>
      <w:r>
        <w:rPr>
          <w:sz w:val="28"/>
          <w:szCs w:val="28"/>
        </w:rPr>
        <w:t>;</w:t>
      </w:r>
    </w:p>
    <w:p w:rsidR="00EB7A15" w:rsidRPr="00B75A33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5A33">
        <w:rPr>
          <w:sz w:val="28"/>
          <w:szCs w:val="28"/>
        </w:rPr>
        <w:t xml:space="preserve">- </w:t>
      </w:r>
      <w:r w:rsidR="006F0C39" w:rsidRPr="00B75A33">
        <w:rPr>
          <w:sz w:val="28"/>
          <w:szCs w:val="28"/>
        </w:rPr>
        <w:t>Уста</w:t>
      </w:r>
      <w:r w:rsidRPr="00B75A33">
        <w:rPr>
          <w:sz w:val="28"/>
          <w:szCs w:val="28"/>
        </w:rPr>
        <w:t>ва</w:t>
      </w:r>
      <w:r w:rsidR="00777252">
        <w:rPr>
          <w:sz w:val="28"/>
          <w:szCs w:val="28"/>
        </w:rPr>
        <w:t xml:space="preserve"> </w:t>
      </w:r>
      <w:r w:rsidRPr="00B75A33">
        <w:rPr>
          <w:sz w:val="28"/>
          <w:szCs w:val="28"/>
        </w:rPr>
        <w:t>Академии;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75A33">
        <w:rPr>
          <w:sz w:val="28"/>
          <w:szCs w:val="28"/>
        </w:rPr>
        <w:t>- письма Министерства образования Российской Федерации от 29.12.1995г. № 87-М «О почасовой оплате труда в образовательных учреждениях»;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55EC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Pr="003255E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55EC">
        <w:rPr>
          <w:sz w:val="28"/>
          <w:szCs w:val="28"/>
        </w:rPr>
        <w:t xml:space="preserve"> между работниками и администрацией </w:t>
      </w:r>
      <w:r>
        <w:rPr>
          <w:sz w:val="28"/>
          <w:szCs w:val="28"/>
        </w:rPr>
        <w:t>Академии;</w:t>
      </w:r>
    </w:p>
    <w:p w:rsidR="00EB7A15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0C" w:rsidRPr="003255EC">
        <w:rPr>
          <w:sz w:val="28"/>
          <w:szCs w:val="28"/>
        </w:rPr>
        <w:t>локальны</w:t>
      </w:r>
      <w:r>
        <w:rPr>
          <w:sz w:val="28"/>
          <w:szCs w:val="28"/>
        </w:rPr>
        <w:t>х нормативных актов Академии.</w:t>
      </w:r>
    </w:p>
    <w:p w:rsidR="00697DF7" w:rsidRDefault="00697DF7" w:rsidP="00697DF7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293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 xml:space="preserve">Настоящее Положение определяет </w:t>
      </w:r>
      <w:r w:rsidR="00482930" w:rsidRPr="008E5C73">
        <w:rPr>
          <w:sz w:val="28"/>
          <w:szCs w:val="28"/>
        </w:rPr>
        <w:t>системы оплаты труда, применяемые в Академии,</w:t>
      </w:r>
      <w:r w:rsidR="00777252">
        <w:rPr>
          <w:sz w:val="28"/>
          <w:szCs w:val="28"/>
        </w:rPr>
        <w:t xml:space="preserve"> </w:t>
      </w:r>
      <w:r w:rsidRPr="00FC3A4F">
        <w:rPr>
          <w:sz w:val="28"/>
          <w:szCs w:val="28"/>
        </w:rPr>
        <w:t>источники формирования фонда оплаты труда, порядок его распределения между подразделениями, структуру заработной платы работников, определяет правила установления размеров должностных окладов (ставок заработной платы), условия установления обязательных доплат и надбавок, компенсационных и стимулирующих выплат, устанавливает порядок взаимодействия между руководителями структурных подразделений и руководством Академии по вопросам оплаты труда.</w:t>
      </w:r>
    </w:p>
    <w:p w:rsidR="003C3613" w:rsidRPr="00FC3A4F" w:rsidRDefault="003C3613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>1.</w:t>
      </w:r>
      <w:r w:rsidR="0083232A">
        <w:rPr>
          <w:sz w:val="28"/>
          <w:szCs w:val="28"/>
        </w:rPr>
        <w:t>4</w:t>
      </w:r>
      <w:r w:rsidRPr="00A94D2B"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 xml:space="preserve">В Академии </w:t>
      </w:r>
      <w:r w:rsidRPr="008E5C73">
        <w:rPr>
          <w:sz w:val="28"/>
          <w:szCs w:val="28"/>
        </w:rPr>
        <w:t>применяются повременная и комиссионная системы оплаты труда</w:t>
      </w:r>
      <w:r w:rsidRPr="0028374A">
        <w:rPr>
          <w:sz w:val="28"/>
          <w:szCs w:val="28"/>
        </w:rPr>
        <w:t xml:space="preserve"> и режим рабочего времени, установленные Трудовым кодексом Российской</w:t>
      </w:r>
      <w:r w:rsidRPr="00FC3A4F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и правилами внутреннего трудового распорядка  Академии</w:t>
      </w:r>
      <w:r w:rsidRPr="00FC3A4F">
        <w:rPr>
          <w:sz w:val="28"/>
          <w:szCs w:val="28"/>
        </w:rPr>
        <w:t>.</w:t>
      </w:r>
    </w:p>
    <w:p w:rsidR="003C3613" w:rsidRDefault="0083232A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D7055">
        <w:rPr>
          <w:sz w:val="28"/>
          <w:szCs w:val="28"/>
        </w:rPr>
        <w:t>. Системы</w:t>
      </w:r>
      <w:r w:rsidR="003C3613" w:rsidRPr="000948A1">
        <w:rPr>
          <w:sz w:val="28"/>
          <w:szCs w:val="28"/>
        </w:rPr>
        <w:t xml:space="preserve"> оплаты труда работников</w:t>
      </w:r>
      <w:r w:rsidR="000D7055">
        <w:rPr>
          <w:sz w:val="28"/>
          <w:szCs w:val="28"/>
        </w:rPr>
        <w:t>, применяемые в Академии,</w:t>
      </w:r>
      <w:r w:rsidR="00777252">
        <w:rPr>
          <w:sz w:val="28"/>
          <w:szCs w:val="28"/>
        </w:rPr>
        <w:t xml:space="preserve"> </w:t>
      </w:r>
      <w:r w:rsidR="003C3613" w:rsidRPr="000948A1">
        <w:rPr>
          <w:sz w:val="28"/>
          <w:szCs w:val="28"/>
        </w:rPr>
        <w:lastRenderedPageBreak/>
        <w:t>должн</w:t>
      </w:r>
      <w:r w:rsidR="000D7055">
        <w:rPr>
          <w:sz w:val="28"/>
          <w:szCs w:val="28"/>
        </w:rPr>
        <w:t>ы</w:t>
      </w:r>
      <w:r w:rsidR="003C3613" w:rsidRPr="000948A1">
        <w:rPr>
          <w:sz w:val="28"/>
          <w:szCs w:val="28"/>
        </w:rPr>
        <w:t xml:space="preserve"> обеспечивать дифференциацию оплаты труда работников, выполняющих работы различной сложности и установление оплаты труда в зависимости от качества оказываемых государственных услуг, выполняемых работ и эффективности деятельности работников по заданным критериям и показателям. </w:t>
      </w:r>
    </w:p>
    <w:p w:rsidR="003C3613" w:rsidRDefault="003C3613" w:rsidP="003C3613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232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948A1">
        <w:rPr>
          <w:sz w:val="28"/>
          <w:szCs w:val="28"/>
        </w:rPr>
        <w:t>Систем</w:t>
      </w:r>
      <w:r w:rsidR="000D7055">
        <w:rPr>
          <w:sz w:val="28"/>
          <w:szCs w:val="28"/>
        </w:rPr>
        <w:t>ы</w:t>
      </w:r>
      <w:r w:rsidRPr="000948A1">
        <w:rPr>
          <w:sz w:val="28"/>
          <w:szCs w:val="28"/>
        </w:rPr>
        <w:t xml:space="preserve"> оплаты труда устанавлива</w:t>
      </w:r>
      <w:r w:rsidR="000D7055">
        <w:rPr>
          <w:sz w:val="28"/>
          <w:szCs w:val="28"/>
        </w:rPr>
        <w:t>ю</w:t>
      </w:r>
      <w:r w:rsidRPr="000948A1">
        <w:rPr>
          <w:sz w:val="28"/>
          <w:szCs w:val="28"/>
        </w:rPr>
        <w:t xml:space="preserve">тся </w:t>
      </w:r>
      <w:r w:rsidR="000D7055">
        <w:rPr>
          <w:sz w:val="28"/>
          <w:szCs w:val="28"/>
        </w:rPr>
        <w:t xml:space="preserve">в Академии </w:t>
      </w:r>
      <w:r w:rsidRPr="000948A1">
        <w:rPr>
          <w:sz w:val="28"/>
          <w:szCs w:val="28"/>
        </w:rPr>
        <w:t>с учетом единого тарифно</w:t>
      </w:r>
      <w:r>
        <w:rPr>
          <w:sz w:val="28"/>
          <w:szCs w:val="28"/>
        </w:rPr>
        <w:t>-</w:t>
      </w:r>
      <w:r w:rsidRPr="000948A1">
        <w:rPr>
          <w:sz w:val="28"/>
          <w:szCs w:val="28"/>
        </w:rPr>
        <w:t xml:space="preserve">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рекомендаций Российской трехсторонней комиссии по регулированию социально-трудовых отношений, а также с учетом государственных гарантий по оплате труда. </w:t>
      </w:r>
    </w:p>
    <w:p w:rsidR="00006E1E" w:rsidRDefault="00006E1E" w:rsidP="00006E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289">
        <w:rPr>
          <w:sz w:val="28"/>
          <w:szCs w:val="28"/>
        </w:rPr>
        <w:t>7</w:t>
      </w:r>
      <w:r w:rsidRPr="000948A1">
        <w:rPr>
          <w:sz w:val="28"/>
          <w:szCs w:val="28"/>
        </w:rPr>
        <w:t>. Установление и изменение систем</w:t>
      </w:r>
      <w:r w:rsidR="007C49D8">
        <w:rPr>
          <w:sz w:val="28"/>
          <w:szCs w:val="28"/>
        </w:rPr>
        <w:t xml:space="preserve"> оплаты труда</w:t>
      </w:r>
      <w:r w:rsidR="003964FF">
        <w:rPr>
          <w:sz w:val="28"/>
          <w:szCs w:val="28"/>
        </w:rPr>
        <w:t xml:space="preserve"> в Академии</w:t>
      </w:r>
      <w:r w:rsidR="007C49D8">
        <w:rPr>
          <w:sz w:val="28"/>
          <w:szCs w:val="28"/>
        </w:rPr>
        <w:t xml:space="preserve">, </w:t>
      </w:r>
      <w:r w:rsidRPr="000948A1">
        <w:rPr>
          <w:sz w:val="28"/>
          <w:szCs w:val="28"/>
        </w:rPr>
        <w:t xml:space="preserve">форм материального стимулирования работников осуществляется </w:t>
      </w:r>
      <w:r w:rsidR="007C49D8">
        <w:rPr>
          <w:sz w:val="28"/>
          <w:szCs w:val="28"/>
        </w:rPr>
        <w:t>Академией, как р</w:t>
      </w:r>
      <w:r w:rsidRPr="000948A1">
        <w:rPr>
          <w:sz w:val="28"/>
          <w:szCs w:val="28"/>
        </w:rPr>
        <w:t>аботодателем</w:t>
      </w:r>
      <w:r w:rsidR="007C49D8">
        <w:rPr>
          <w:sz w:val="28"/>
          <w:szCs w:val="28"/>
        </w:rPr>
        <w:t>,</w:t>
      </w:r>
      <w:r w:rsidRPr="000948A1">
        <w:rPr>
          <w:sz w:val="28"/>
          <w:szCs w:val="28"/>
        </w:rPr>
        <w:t xml:space="preserve"> с учетом: 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1E" w:rsidRPr="00414862">
        <w:rPr>
          <w:sz w:val="28"/>
          <w:szCs w:val="28"/>
        </w:rPr>
        <w:t>реализации Указа Президента Российской Федерации от 07.05.2012г. № 597 «О мероприятиях по реализации государственной социальной политики»;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1E" w:rsidRPr="00414862">
        <w:rPr>
          <w:sz w:val="28"/>
          <w:szCs w:val="28"/>
        </w:rPr>
        <w:t xml:space="preserve">создания условий для оплаты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</w:t>
      </w:r>
      <w:r>
        <w:rPr>
          <w:sz w:val="28"/>
          <w:szCs w:val="28"/>
        </w:rPr>
        <w:t>Академии</w:t>
      </w:r>
      <w:r w:rsidR="00006E1E" w:rsidRPr="00414862">
        <w:rPr>
          <w:sz w:val="28"/>
          <w:szCs w:val="28"/>
        </w:rPr>
        <w:t xml:space="preserve"> в целом, в повышении качества оказываемых услуг;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1E" w:rsidRPr="00414862">
        <w:rPr>
          <w:sz w:val="28"/>
          <w:szCs w:val="28"/>
        </w:rPr>
        <w:t>достигнутого уровня оплаты труда;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1E" w:rsidRPr="00414862">
        <w:rPr>
          <w:sz w:val="28"/>
          <w:szCs w:val="28"/>
        </w:rPr>
        <w:t>обеспечения государственных гарантий по оплате труда;</w:t>
      </w:r>
    </w:p>
    <w:p w:rsidR="00006E1E" w:rsidRDefault="003964FF" w:rsidP="003964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1E" w:rsidRPr="00414862">
        <w:rPr>
          <w:sz w:val="28"/>
          <w:szCs w:val="28"/>
        </w:rPr>
        <w:t>повышенной оплаты труда работников, занятых на работах с вредными и (или) опасными и иными особыми условиями труда, но не ниже размеров, установленных трудовым законодательством</w:t>
      </w:r>
      <w:r w:rsidR="00777252">
        <w:rPr>
          <w:sz w:val="28"/>
          <w:szCs w:val="28"/>
        </w:rPr>
        <w:t xml:space="preserve"> </w:t>
      </w:r>
      <w:r w:rsidR="0021351E" w:rsidRPr="00414862">
        <w:rPr>
          <w:sz w:val="28"/>
          <w:szCs w:val="28"/>
        </w:rPr>
        <w:t>Российской Федерации</w:t>
      </w:r>
      <w:r w:rsidR="00006E1E" w:rsidRPr="00414862">
        <w:rPr>
          <w:sz w:val="28"/>
          <w:szCs w:val="28"/>
        </w:rPr>
        <w:t xml:space="preserve"> и иными нормативными правовыми актами</w:t>
      </w:r>
      <w:r w:rsidR="00777252">
        <w:rPr>
          <w:sz w:val="28"/>
          <w:szCs w:val="28"/>
        </w:rPr>
        <w:t xml:space="preserve"> </w:t>
      </w:r>
      <w:r w:rsidR="0021351E" w:rsidRPr="00414862">
        <w:rPr>
          <w:sz w:val="28"/>
          <w:szCs w:val="28"/>
        </w:rPr>
        <w:t>Российской Федерации</w:t>
      </w:r>
      <w:r w:rsidR="00006E1E" w:rsidRPr="00414862">
        <w:rPr>
          <w:sz w:val="28"/>
          <w:szCs w:val="28"/>
        </w:rPr>
        <w:t>, содержащими нормы трудового права;</w:t>
      </w:r>
    </w:p>
    <w:p w:rsidR="00006E1E" w:rsidRDefault="00D22AC8" w:rsidP="00D22AC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1E" w:rsidRPr="00414862">
        <w:rPr>
          <w:sz w:val="28"/>
          <w:szCs w:val="28"/>
        </w:rPr>
        <w:t xml:space="preserve">выплат за выполнение сверхурочных работ, работ в ночное время, выходные и нерабочие праздничные дни и за выполнение работ в других условиях, отклоняющихся от нормальных, но не ниже размеров, </w:t>
      </w:r>
      <w:r w:rsidR="00006E1E" w:rsidRPr="00414862">
        <w:rPr>
          <w:sz w:val="28"/>
          <w:szCs w:val="28"/>
        </w:rPr>
        <w:lastRenderedPageBreak/>
        <w:t xml:space="preserve">установленных трудовым законодательством </w:t>
      </w:r>
      <w:r w:rsidRPr="00414862">
        <w:rPr>
          <w:sz w:val="28"/>
          <w:szCs w:val="28"/>
        </w:rPr>
        <w:t xml:space="preserve">Российской Федерации </w:t>
      </w:r>
      <w:r w:rsidR="00006E1E" w:rsidRPr="00414862">
        <w:rPr>
          <w:sz w:val="28"/>
          <w:szCs w:val="28"/>
        </w:rPr>
        <w:t>и иными нормативными правовыми актами</w:t>
      </w:r>
      <w:r w:rsidR="00AB3B6C">
        <w:rPr>
          <w:sz w:val="28"/>
          <w:szCs w:val="28"/>
        </w:rPr>
        <w:t xml:space="preserve"> </w:t>
      </w:r>
      <w:r w:rsidRPr="00414862">
        <w:rPr>
          <w:sz w:val="28"/>
          <w:szCs w:val="28"/>
        </w:rPr>
        <w:t>Российской Федерации</w:t>
      </w:r>
      <w:r w:rsidR="00006E1E" w:rsidRPr="00414862">
        <w:rPr>
          <w:sz w:val="28"/>
          <w:szCs w:val="28"/>
        </w:rPr>
        <w:t>, содержащими нормы трудового права;</w:t>
      </w:r>
    </w:p>
    <w:p w:rsidR="00006E1E" w:rsidRDefault="00D22AC8" w:rsidP="00EB067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E5C73">
        <w:rPr>
          <w:sz w:val="28"/>
          <w:szCs w:val="28"/>
        </w:rPr>
        <w:t xml:space="preserve">- </w:t>
      </w:r>
      <w:r w:rsidR="00006E1E" w:rsidRPr="008E5C73">
        <w:rPr>
          <w:sz w:val="28"/>
          <w:szCs w:val="28"/>
        </w:rPr>
        <w:t xml:space="preserve">мнения </w:t>
      </w:r>
      <w:r w:rsidR="0033200D" w:rsidRPr="008E5C73">
        <w:rPr>
          <w:sz w:val="28"/>
          <w:szCs w:val="28"/>
        </w:rPr>
        <w:t>Первичной организации Профсоюза сотрудников и обучающихся Читинской государственной медицинской академии (далее –профком)</w:t>
      </w:r>
      <w:r w:rsidR="00006E1E" w:rsidRPr="008E5C73">
        <w:rPr>
          <w:sz w:val="28"/>
          <w:szCs w:val="28"/>
        </w:rPr>
        <w:t>;</w:t>
      </w:r>
    </w:p>
    <w:p w:rsidR="00006E1E" w:rsidRPr="00414862" w:rsidRDefault="007115AA" w:rsidP="007115A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E1E" w:rsidRPr="00414862">
        <w:rPr>
          <w:sz w:val="28"/>
          <w:szCs w:val="28"/>
        </w:rPr>
        <w:t xml:space="preserve">систем нормирования труда, определяемых </w:t>
      </w:r>
      <w:r>
        <w:rPr>
          <w:sz w:val="28"/>
          <w:szCs w:val="28"/>
        </w:rPr>
        <w:t>Академией</w:t>
      </w:r>
      <w:r w:rsidR="00006E1E" w:rsidRPr="00414862">
        <w:rPr>
          <w:sz w:val="28"/>
          <w:szCs w:val="28"/>
        </w:rPr>
        <w:t xml:space="preserve"> с учетом мнения </w:t>
      </w:r>
      <w:r>
        <w:rPr>
          <w:sz w:val="28"/>
          <w:szCs w:val="28"/>
        </w:rPr>
        <w:t>профкома</w:t>
      </w:r>
      <w:r w:rsidR="00006E1E" w:rsidRPr="00414862">
        <w:rPr>
          <w:sz w:val="28"/>
          <w:szCs w:val="28"/>
        </w:rPr>
        <w:t xml:space="preserve">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Российской Федерации.</w:t>
      </w:r>
    </w:p>
    <w:p w:rsidR="00A66B0A" w:rsidRDefault="00F61B9D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1.</w:t>
      </w:r>
      <w:r w:rsidR="00761289">
        <w:rPr>
          <w:sz w:val="28"/>
          <w:szCs w:val="28"/>
        </w:rPr>
        <w:t>8</w:t>
      </w:r>
      <w:r w:rsidRPr="00FC3A4F">
        <w:rPr>
          <w:sz w:val="28"/>
          <w:szCs w:val="28"/>
        </w:rPr>
        <w:t xml:space="preserve">. </w:t>
      </w:r>
      <w:r w:rsidR="00A66B0A" w:rsidRPr="00A66B0A">
        <w:rPr>
          <w:sz w:val="28"/>
          <w:szCs w:val="28"/>
        </w:rPr>
        <w:t>Составными</w:t>
      </w:r>
      <w:r w:rsidR="00A66B0A">
        <w:rPr>
          <w:sz w:val="28"/>
          <w:szCs w:val="28"/>
        </w:rPr>
        <w:t xml:space="preserve"> частями заработной платы работников Академии</w:t>
      </w:r>
      <w:r w:rsidR="00A66B0A" w:rsidRPr="00A66B0A">
        <w:rPr>
          <w:sz w:val="28"/>
          <w:szCs w:val="28"/>
        </w:rPr>
        <w:t xml:space="preserve"> являются: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B0A">
        <w:rPr>
          <w:sz w:val="28"/>
          <w:szCs w:val="28"/>
        </w:rPr>
        <w:t>должностной оклад</w:t>
      </w:r>
      <w:r w:rsidR="00852786">
        <w:rPr>
          <w:sz w:val="28"/>
          <w:szCs w:val="28"/>
        </w:rPr>
        <w:t>(</w:t>
      </w:r>
      <w:r w:rsidR="00852786" w:rsidRPr="00A94D2B">
        <w:rPr>
          <w:sz w:val="28"/>
          <w:szCs w:val="28"/>
        </w:rPr>
        <w:t xml:space="preserve">оклад) </w:t>
      </w:r>
      <w:r w:rsidR="00A94D2B" w:rsidRPr="00A66B0A">
        <w:rPr>
          <w:sz w:val="28"/>
          <w:szCs w:val="28"/>
        </w:rPr>
        <w:t>по профессиональным квалифик</w:t>
      </w:r>
      <w:r w:rsidR="00A66B0A">
        <w:rPr>
          <w:sz w:val="28"/>
          <w:szCs w:val="28"/>
        </w:rPr>
        <w:t>ационным группам (далее – ПКГ);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2B" w:rsidRPr="00A66B0A">
        <w:rPr>
          <w:sz w:val="28"/>
          <w:szCs w:val="28"/>
        </w:rPr>
        <w:t>размеры повышающих коэффициентов к окладам</w:t>
      </w:r>
      <w:r w:rsidR="00A66B0A">
        <w:rPr>
          <w:sz w:val="28"/>
          <w:szCs w:val="28"/>
        </w:rPr>
        <w:t>;</w:t>
      </w:r>
    </w:p>
    <w:p w:rsidR="00A66B0A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2B" w:rsidRPr="00A66B0A">
        <w:rPr>
          <w:sz w:val="28"/>
          <w:szCs w:val="28"/>
        </w:rPr>
        <w:t>выплат</w:t>
      </w:r>
      <w:r w:rsidR="00A66B0A">
        <w:rPr>
          <w:sz w:val="28"/>
          <w:szCs w:val="28"/>
        </w:rPr>
        <w:t>ы</w:t>
      </w:r>
      <w:r w:rsidR="00A94D2B" w:rsidRPr="00A66B0A">
        <w:rPr>
          <w:sz w:val="28"/>
          <w:szCs w:val="28"/>
        </w:rPr>
        <w:t xml:space="preserve"> компенсационного характера; </w:t>
      </w:r>
    </w:p>
    <w:p w:rsidR="00A94D2B" w:rsidRDefault="00EB7A15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B0A" w:rsidRPr="00A66B0A">
        <w:rPr>
          <w:sz w:val="28"/>
          <w:szCs w:val="28"/>
        </w:rPr>
        <w:t>выплат</w:t>
      </w:r>
      <w:r w:rsidR="00A66B0A">
        <w:rPr>
          <w:sz w:val="28"/>
          <w:szCs w:val="28"/>
        </w:rPr>
        <w:t>ы</w:t>
      </w:r>
      <w:r w:rsidR="00AB3B6C">
        <w:rPr>
          <w:sz w:val="28"/>
          <w:szCs w:val="28"/>
        </w:rPr>
        <w:t xml:space="preserve"> </w:t>
      </w:r>
      <w:r w:rsidR="00A66B0A">
        <w:rPr>
          <w:sz w:val="28"/>
          <w:szCs w:val="28"/>
        </w:rPr>
        <w:t>стимулирующего характера</w:t>
      </w:r>
      <w:r w:rsidR="00A94D2B" w:rsidRPr="00A66B0A">
        <w:rPr>
          <w:sz w:val="28"/>
          <w:szCs w:val="28"/>
        </w:rPr>
        <w:t>.</w:t>
      </w:r>
    </w:p>
    <w:p w:rsidR="00852786" w:rsidRDefault="00EB7A15" w:rsidP="0085278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D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52786" w:rsidRPr="004467E2">
        <w:rPr>
          <w:sz w:val="28"/>
          <w:szCs w:val="28"/>
        </w:rPr>
        <w:t>Месячная заработная плата работника</w:t>
      </w:r>
      <w:r w:rsidR="0017777E">
        <w:rPr>
          <w:sz w:val="28"/>
          <w:szCs w:val="28"/>
        </w:rPr>
        <w:t xml:space="preserve"> Академии</w:t>
      </w:r>
      <w:r w:rsidR="00852786" w:rsidRPr="004467E2">
        <w:rPr>
          <w:sz w:val="28"/>
          <w:szCs w:val="28"/>
        </w:rPr>
        <w:t xml:space="preserve">, полностью отработавшего за этот период норму рабочего времени и выполнившего нормы труда (трудовые обязанности), не может быть ниже </w:t>
      </w:r>
      <w:r w:rsidR="0017777E">
        <w:rPr>
          <w:sz w:val="28"/>
          <w:szCs w:val="28"/>
        </w:rPr>
        <w:t xml:space="preserve">установленного законодательством Российской Федерации </w:t>
      </w:r>
      <w:r w:rsidR="00852786" w:rsidRPr="004467E2">
        <w:rPr>
          <w:sz w:val="28"/>
          <w:szCs w:val="28"/>
        </w:rPr>
        <w:t>минимального размера оплаты труда.</w:t>
      </w:r>
    </w:p>
    <w:p w:rsidR="00852786" w:rsidRDefault="00AC081E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 xml:space="preserve">Заработная плата работников </w:t>
      </w:r>
      <w:r>
        <w:rPr>
          <w:sz w:val="28"/>
          <w:szCs w:val="28"/>
        </w:rPr>
        <w:t>Академии</w:t>
      </w:r>
      <w:r w:rsidRPr="00A94D2B">
        <w:rPr>
          <w:sz w:val="28"/>
          <w:szCs w:val="28"/>
        </w:rPr>
        <w:t xml:space="preserve"> предельными размерами не ограничивается.</w:t>
      </w:r>
    </w:p>
    <w:p w:rsidR="00033926" w:rsidRDefault="00852786" w:rsidP="00033926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33926" w:rsidRPr="000948A1">
        <w:rPr>
          <w:sz w:val="28"/>
          <w:szCs w:val="28"/>
        </w:rPr>
        <w:t xml:space="preserve">Заработная плата работников (без учета премий и иных стимулирующих выплат) при изменении системы оплаты труда не может быть меньше заработной платы (без учета премий и иных стимулирующих выплат), выплачиваемой работникам до ее изменения, при условии сохранения объема </w:t>
      </w:r>
      <w:r w:rsidR="00033926" w:rsidRPr="000948A1">
        <w:rPr>
          <w:sz w:val="28"/>
          <w:szCs w:val="28"/>
        </w:rPr>
        <w:lastRenderedPageBreak/>
        <w:t xml:space="preserve">должностных (трудовых) обязанностей работников и выполнения ими работ той же квалификации. </w:t>
      </w:r>
    </w:p>
    <w:p w:rsidR="00A66B0A" w:rsidRDefault="00033926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66B0A">
        <w:rPr>
          <w:sz w:val="28"/>
          <w:szCs w:val="28"/>
        </w:rPr>
        <w:t>Размеры должностных окладов, вып</w:t>
      </w:r>
      <w:r w:rsidR="00A66B0A" w:rsidRPr="00A66B0A">
        <w:rPr>
          <w:sz w:val="28"/>
          <w:szCs w:val="28"/>
        </w:rPr>
        <w:t>латы по повыша</w:t>
      </w:r>
      <w:r w:rsidR="00A66B0A">
        <w:rPr>
          <w:sz w:val="28"/>
          <w:szCs w:val="28"/>
        </w:rPr>
        <w:t>ющему коэффициенту к окладу и вып</w:t>
      </w:r>
      <w:r w:rsidR="00A66B0A" w:rsidRPr="00A66B0A">
        <w:rPr>
          <w:sz w:val="28"/>
          <w:szCs w:val="28"/>
        </w:rPr>
        <w:t>латы компенсационного характера рассматриваются как обязательство</w:t>
      </w:r>
      <w:r w:rsidR="00EB7A15">
        <w:rPr>
          <w:sz w:val="28"/>
          <w:szCs w:val="28"/>
        </w:rPr>
        <w:t xml:space="preserve"> Академии, как </w:t>
      </w:r>
      <w:r w:rsidR="00A66B0A" w:rsidRPr="00A66B0A">
        <w:rPr>
          <w:sz w:val="28"/>
          <w:szCs w:val="28"/>
        </w:rPr>
        <w:t>работодателя</w:t>
      </w:r>
      <w:r w:rsidR="00EB7A15">
        <w:rPr>
          <w:sz w:val="28"/>
          <w:szCs w:val="28"/>
        </w:rPr>
        <w:t>,</w:t>
      </w:r>
      <w:r w:rsidR="00A66B0A" w:rsidRPr="00A66B0A">
        <w:rPr>
          <w:sz w:val="28"/>
          <w:szCs w:val="28"/>
        </w:rPr>
        <w:t xml:space="preserve"> перед работником. </w:t>
      </w:r>
    </w:p>
    <w:p w:rsidR="006529CE" w:rsidRDefault="006529CE" w:rsidP="006529C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48A1">
        <w:rPr>
          <w:sz w:val="28"/>
          <w:szCs w:val="28"/>
        </w:rPr>
        <w:t>.1</w:t>
      </w:r>
      <w:r w:rsidR="001C28FF">
        <w:rPr>
          <w:sz w:val="28"/>
          <w:szCs w:val="28"/>
        </w:rPr>
        <w:t>2</w:t>
      </w:r>
      <w:r w:rsidRPr="000948A1">
        <w:rPr>
          <w:sz w:val="28"/>
          <w:szCs w:val="28"/>
        </w:rPr>
        <w:t>. Размеры должностных</w:t>
      </w:r>
      <w:r w:rsidR="00AB3B6C">
        <w:rPr>
          <w:sz w:val="28"/>
          <w:szCs w:val="28"/>
        </w:rPr>
        <w:t xml:space="preserve"> </w:t>
      </w:r>
      <w:r w:rsidRPr="000948A1">
        <w:rPr>
          <w:sz w:val="28"/>
          <w:szCs w:val="28"/>
        </w:rPr>
        <w:t xml:space="preserve">окладов (окладов), ставок заработной платы,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служащих,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C28FF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1C28FF">
        <w:rPr>
          <w:sz w:val="28"/>
          <w:szCs w:val="28"/>
        </w:rPr>
        <w:t>. Система стимулирующих выплат</w:t>
      </w:r>
      <w:r>
        <w:rPr>
          <w:sz w:val="28"/>
          <w:szCs w:val="28"/>
        </w:rPr>
        <w:t xml:space="preserve"> работникам Академии</w:t>
      </w:r>
      <w:r w:rsidRPr="001C28FF">
        <w:rPr>
          <w:sz w:val="28"/>
          <w:szCs w:val="28"/>
        </w:rPr>
        <w:t xml:space="preserve"> осуществляется исходя из необходимости увязки оплаты труда с достижением конкретных показателей качества и количества оказываемых государственных (муниципальных) услуг (выполнения работ) на основе: 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FF">
        <w:rPr>
          <w:sz w:val="28"/>
          <w:szCs w:val="28"/>
        </w:rPr>
        <w:t>использования взаимоувязанной системы отраслевых показателей эффективности от федерального уровня до конкретного учреждения и работника;</w:t>
      </w:r>
    </w:p>
    <w:p w:rsidR="001C28FF" w:rsidRDefault="001C28FF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8FF">
        <w:rPr>
          <w:sz w:val="28"/>
          <w:szCs w:val="28"/>
        </w:rPr>
        <w:t>установления соответствующих данным показателям стимулирующих выплат,</w:t>
      </w:r>
      <w:r w:rsidR="00AB3B6C">
        <w:rPr>
          <w:sz w:val="28"/>
          <w:szCs w:val="28"/>
        </w:rPr>
        <w:t xml:space="preserve"> </w:t>
      </w:r>
      <w:r w:rsidRPr="001C28FF">
        <w:rPr>
          <w:sz w:val="28"/>
          <w:szCs w:val="28"/>
        </w:rPr>
        <w:t>критериев и условий;</w:t>
      </w:r>
    </w:p>
    <w:p w:rsidR="001C28FF" w:rsidRDefault="00AD0111" w:rsidP="001C28F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C28FF" w:rsidRPr="001C28FF">
        <w:rPr>
          <w:sz w:val="28"/>
          <w:szCs w:val="28"/>
        </w:rPr>
        <w:t>спользования при оценке достижения конкретных показателей качества и количества оказываемых государственных услуг, выполнения работ, системы оценки качества работы учреждения, включающей определение критериев эффективности его работы на основе публичных рейтингов его деятельности.</w:t>
      </w:r>
    </w:p>
    <w:p w:rsidR="00A94D2B" w:rsidRDefault="00A94D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>1.</w:t>
      </w:r>
      <w:r w:rsidR="00782F89">
        <w:rPr>
          <w:sz w:val="28"/>
          <w:szCs w:val="28"/>
        </w:rPr>
        <w:t>1</w:t>
      </w:r>
      <w:r w:rsidR="00BB1E4F">
        <w:rPr>
          <w:sz w:val="28"/>
          <w:szCs w:val="28"/>
        </w:rPr>
        <w:t>4</w:t>
      </w:r>
      <w:r w:rsidRPr="00A94D2B">
        <w:rPr>
          <w:sz w:val="28"/>
          <w:szCs w:val="28"/>
        </w:rPr>
        <w:t xml:space="preserve">. Оплата труда работников </w:t>
      </w:r>
      <w:r>
        <w:rPr>
          <w:sz w:val="28"/>
          <w:szCs w:val="28"/>
        </w:rPr>
        <w:t>Академии</w:t>
      </w:r>
      <w:r w:rsidRPr="00A94D2B">
        <w:rPr>
          <w:sz w:val="28"/>
          <w:szCs w:val="28"/>
        </w:rPr>
        <w:t xml:space="preserve">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</w:t>
      </w:r>
      <w:r w:rsidRPr="00A94D2B">
        <w:rPr>
          <w:sz w:val="28"/>
          <w:szCs w:val="28"/>
        </w:rPr>
        <w:lastRenderedPageBreak/>
        <w:t xml:space="preserve">выполненного объема работ. </w:t>
      </w:r>
    </w:p>
    <w:p w:rsidR="00A94D2B" w:rsidRDefault="00A94D2B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4D2B">
        <w:rPr>
          <w:sz w:val="28"/>
          <w:szCs w:val="28"/>
        </w:rPr>
        <w:t xml:space="preserve">Определение заработной платы </w:t>
      </w:r>
      <w:r w:rsidR="00782F89">
        <w:rPr>
          <w:sz w:val="28"/>
          <w:szCs w:val="28"/>
        </w:rPr>
        <w:t xml:space="preserve">работника </w:t>
      </w:r>
      <w:r w:rsidRPr="00A94D2B">
        <w:rPr>
          <w:sz w:val="28"/>
          <w:szCs w:val="28"/>
        </w:rPr>
        <w:t xml:space="preserve">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BB1E4F" w:rsidRDefault="00BB1E4F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F0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3164B" w:rsidRPr="0023164B">
        <w:rPr>
          <w:sz w:val="28"/>
          <w:szCs w:val="28"/>
        </w:rPr>
        <w:t>В целях осуществления возложенных на Академию задач и функций, выполнения установленных объемов работ допускается:</w:t>
      </w:r>
    </w:p>
    <w:p w:rsidR="0023164B" w:rsidRDefault="0023164B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3164B">
        <w:rPr>
          <w:sz w:val="28"/>
          <w:szCs w:val="28"/>
        </w:rPr>
        <w:t>- привлекать на основании гражданско-правового договора для выполнения работ, оказания услуг, связанных с временным расширением объема, оказываемых Академией услуг, помимо работников Академии, занимающих должности, предусмотренные штатным расписанием, других работников за счет средств, поступающих от приносящей доход деятельности;</w:t>
      </w:r>
    </w:p>
    <w:p w:rsidR="0023164B" w:rsidRDefault="00BB1E4F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23164B">
        <w:rPr>
          <w:sz w:val="28"/>
          <w:szCs w:val="28"/>
        </w:rPr>
        <w:t>в порядке исключения отдельные должности служащих, имеющих важное социальное значение, относить к профессиональным квалификационным группам исходя из более высокого уровня требований к квалификации, необходимого для занятия соответствующих должностей служащих, согласно приказу Министерства здравоохранения и социального развития Российской Федерации от 06.08.2007г. № 525 «О профессионально-квалификационных группах и утверждении критериев отнесения профессий рабочих и служащих к профессиональным квалификационным группам»;</w:t>
      </w:r>
    </w:p>
    <w:p w:rsidR="0023164B" w:rsidRDefault="003C0BE1" w:rsidP="003C0BE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23164B">
        <w:rPr>
          <w:sz w:val="28"/>
          <w:szCs w:val="28"/>
        </w:rPr>
        <w:t>лиц, не имеющих специальной подготовки и стажа работы, установленных в разделе «Требования к квалификации» Единого квалификационного справочника (ЕКС), но обладающих достаточным практическим опытом и выполняющих качественно и в полном объеме возложенные на них обязанности, в порядке исключения, назначать на соответствующие должности так же, как лиц, имеющих специальную подготовку и стаж работы (в соответствии с п. 8 постановления Министерства труда и социального развития Российской Федерации от 09.02.2004г. № 9 «Об утверждении Порядка применения Единого квалификационного справочника должностей руководителей, специалистов и служащих»);</w:t>
      </w:r>
    </w:p>
    <w:p w:rsidR="0023164B" w:rsidRPr="00D200E7" w:rsidRDefault="003C0BE1" w:rsidP="003C0BE1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164B" w:rsidRPr="0023164B">
        <w:rPr>
          <w:sz w:val="28"/>
          <w:szCs w:val="28"/>
        </w:rPr>
        <w:t xml:space="preserve">относить одну и ту же профессию рабочего или должность служащего к </w:t>
      </w:r>
      <w:r w:rsidR="0023164B" w:rsidRPr="0023164B">
        <w:rPr>
          <w:sz w:val="28"/>
          <w:szCs w:val="28"/>
        </w:rPr>
        <w:lastRenderedPageBreak/>
        <w:t>разным квалификационным уровням в зависимости от сложности выполняемой работы, а также с учетом квалификации, подтвержденной сертификатом, квалификационной категорией, стажем работы и другими документами (в соответствии с приказом Министерства здравоохранения и социального развития Российской Федерации от 06.08.2007г.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группам»).</w:t>
      </w:r>
    </w:p>
    <w:p w:rsidR="00BB1E4F" w:rsidRDefault="003B4AC4" w:rsidP="00BB1E4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1.</w:t>
      </w:r>
      <w:r w:rsidR="00020CDF">
        <w:rPr>
          <w:sz w:val="28"/>
          <w:szCs w:val="28"/>
        </w:rPr>
        <w:t>1</w:t>
      </w:r>
      <w:r w:rsidR="00491F0D">
        <w:rPr>
          <w:sz w:val="28"/>
          <w:szCs w:val="28"/>
        </w:rPr>
        <w:t>6</w:t>
      </w:r>
      <w:r w:rsidR="00BB1E4F" w:rsidRPr="000948A1">
        <w:rPr>
          <w:sz w:val="28"/>
          <w:szCs w:val="28"/>
        </w:rPr>
        <w:t>. Об изменении систем оплаты труда, введении новых норм труда работники</w:t>
      </w:r>
      <w:r w:rsidR="003C0BE1">
        <w:rPr>
          <w:sz w:val="28"/>
          <w:szCs w:val="28"/>
        </w:rPr>
        <w:t xml:space="preserve"> Академии</w:t>
      </w:r>
      <w:r w:rsidR="00BB1E4F" w:rsidRPr="000948A1">
        <w:rPr>
          <w:sz w:val="28"/>
          <w:szCs w:val="28"/>
        </w:rPr>
        <w:t xml:space="preserve"> должны быть извещены не позднее, чем за два месяца. </w:t>
      </w:r>
    </w:p>
    <w:p w:rsidR="00033926" w:rsidRDefault="003C0BE1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F0D">
        <w:rPr>
          <w:sz w:val="28"/>
          <w:szCs w:val="28"/>
        </w:rPr>
        <w:t>7</w:t>
      </w:r>
      <w:r>
        <w:rPr>
          <w:sz w:val="28"/>
          <w:szCs w:val="28"/>
        </w:rPr>
        <w:t xml:space="preserve">. Настоящее </w:t>
      </w:r>
      <w:r w:rsidR="00033926" w:rsidRPr="000948A1">
        <w:rPr>
          <w:sz w:val="28"/>
          <w:szCs w:val="28"/>
        </w:rPr>
        <w:t xml:space="preserve">Положение об оплате труда может ежегодно корректироваться в зависимости от содержания ежегодных рекомендаций Российской трехсторонней комиссии по регулированию социально-трудовых отношений, а также с учетом </w:t>
      </w:r>
      <w:r>
        <w:rPr>
          <w:sz w:val="28"/>
          <w:szCs w:val="28"/>
        </w:rPr>
        <w:t xml:space="preserve">федеральных </w:t>
      </w:r>
      <w:r w:rsidR="00033926" w:rsidRPr="000948A1">
        <w:rPr>
          <w:sz w:val="28"/>
          <w:szCs w:val="28"/>
        </w:rPr>
        <w:t>законов о федеральном бюджете на соответствующий год.</w:t>
      </w:r>
    </w:p>
    <w:p w:rsidR="00A94D2B" w:rsidRDefault="00033926" w:rsidP="00020C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91F0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76CF1">
        <w:rPr>
          <w:sz w:val="28"/>
          <w:szCs w:val="28"/>
        </w:rPr>
        <w:t xml:space="preserve">Настоящее </w:t>
      </w:r>
      <w:r w:rsidR="00576CF1" w:rsidRPr="000948A1">
        <w:rPr>
          <w:sz w:val="28"/>
          <w:szCs w:val="28"/>
        </w:rPr>
        <w:t>Положение об оплате труда</w:t>
      </w:r>
      <w:r w:rsidR="00A94D2B" w:rsidRPr="00FC3A4F">
        <w:rPr>
          <w:sz w:val="28"/>
          <w:szCs w:val="28"/>
        </w:rPr>
        <w:t xml:space="preserve"> принимается Ученым советом Академии по согласованию </w:t>
      </w:r>
      <w:r w:rsidR="00576CF1">
        <w:rPr>
          <w:sz w:val="28"/>
          <w:szCs w:val="28"/>
        </w:rPr>
        <w:t xml:space="preserve">с профкомом работников Академии и </w:t>
      </w:r>
      <w:r w:rsidR="00A94D2B" w:rsidRPr="00FC3A4F">
        <w:rPr>
          <w:sz w:val="28"/>
          <w:szCs w:val="28"/>
        </w:rPr>
        <w:t>утверждается ректором</w:t>
      </w:r>
      <w:r w:rsidR="00576CF1">
        <w:rPr>
          <w:sz w:val="28"/>
          <w:szCs w:val="28"/>
        </w:rPr>
        <w:t xml:space="preserve"> Академии</w:t>
      </w:r>
      <w:r w:rsidR="00A94D2B" w:rsidRPr="00FC3A4F">
        <w:rPr>
          <w:sz w:val="28"/>
          <w:szCs w:val="28"/>
        </w:rPr>
        <w:t>. Положение может быть пересмотрено или дополнено по мере необходимости в установленном порядке.</w:t>
      </w:r>
    </w:p>
    <w:p w:rsidR="005D53A7" w:rsidRDefault="005D53A7" w:rsidP="00BD7C6A">
      <w:pPr>
        <w:adjustRightInd w:val="0"/>
        <w:snapToGri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384433" w:rsidRDefault="003B36D4" w:rsidP="00BD7C6A">
      <w:pPr>
        <w:adjustRightInd w:val="0"/>
        <w:snapToGri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3B36D4">
        <w:rPr>
          <w:b/>
          <w:sz w:val="28"/>
          <w:szCs w:val="28"/>
        </w:rPr>
        <w:t>2.ПОРЯДОК И УСЛОВИЯ ОПЛАТЫ ТРУДА</w:t>
      </w:r>
    </w:p>
    <w:p w:rsidR="00F77142" w:rsidRPr="00F77142" w:rsidRDefault="00F77142" w:rsidP="00BD7C6A">
      <w:pPr>
        <w:adjustRightInd w:val="0"/>
        <w:snapToGrid w:val="0"/>
        <w:spacing w:line="360" w:lineRule="auto"/>
        <w:ind w:firstLine="567"/>
        <w:jc w:val="center"/>
        <w:rPr>
          <w:b/>
          <w:sz w:val="6"/>
          <w:szCs w:val="6"/>
        </w:rPr>
      </w:pPr>
    </w:p>
    <w:p w:rsidR="005D53A7" w:rsidRPr="005D53A7" w:rsidRDefault="00D200E7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5D53A7">
        <w:rPr>
          <w:b/>
          <w:sz w:val="28"/>
          <w:szCs w:val="28"/>
        </w:rPr>
        <w:t>2.1.</w:t>
      </w:r>
      <w:r w:rsidR="005D53A7" w:rsidRPr="005D53A7">
        <w:rPr>
          <w:b/>
          <w:sz w:val="28"/>
          <w:szCs w:val="28"/>
        </w:rPr>
        <w:t xml:space="preserve"> Общие условия и порядок оплаты труда работников Академии.</w:t>
      </w:r>
    </w:p>
    <w:p w:rsidR="00766667" w:rsidRDefault="005D53A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66667" w:rsidRPr="00D20F98">
        <w:rPr>
          <w:sz w:val="28"/>
          <w:szCs w:val="28"/>
        </w:rPr>
        <w:t xml:space="preserve">Фонд оплаты труда работников </w:t>
      </w:r>
      <w:r w:rsidR="00F77142"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формируется исходя из размеров </w:t>
      </w:r>
      <w:r w:rsidR="00F77142" w:rsidRPr="00D20F98">
        <w:rPr>
          <w:sz w:val="28"/>
          <w:szCs w:val="28"/>
        </w:rPr>
        <w:t>должностных</w:t>
      </w:r>
      <w:r w:rsidR="00701D90">
        <w:rPr>
          <w:sz w:val="28"/>
          <w:szCs w:val="28"/>
        </w:rPr>
        <w:t xml:space="preserve"> </w:t>
      </w:r>
      <w:r w:rsidR="00766667" w:rsidRPr="00D20F98">
        <w:rPr>
          <w:sz w:val="28"/>
          <w:szCs w:val="28"/>
        </w:rPr>
        <w:t xml:space="preserve">окладов (окладов), ставок заработной платы, компенсационных, стимулирующих выплат в пределах объема средств, поступающих в установленном порядке </w:t>
      </w:r>
      <w:r w:rsidR="00F77142"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из </w:t>
      </w:r>
      <w:r w:rsidR="00766667">
        <w:rPr>
          <w:sz w:val="28"/>
          <w:szCs w:val="28"/>
        </w:rPr>
        <w:t xml:space="preserve">федерального </w:t>
      </w:r>
      <w:r w:rsidR="00766667" w:rsidRPr="00D20F98">
        <w:rPr>
          <w:sz w:val="28"/>
          <w:szCs w:val="28"/>
        </w:rPr>
        <w:t>бюджета, и средств, поступающих от приносящей доход деятельности.</w:t>
      </w:r>
    </w:p>
    <w:p w:rsidR="00766667" w:rsidRPr="00D20F98" w:rsidRDefault="00CC17F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766667" w:rsidRPr="00D20F98">
        <w:rPr>
          <w:sz w:val="28"/>
          <w:szCs w:val="28"/>
        </w:rPr>
        <w:t xml:space="preserve">Фонд оплаты труда </w:t>
      </w:r>
      <w:r>
        <w:rPr>
          <w:sz w:val="28"/>
          <w:szCs w:val="28"/>
        </w:rPr>
        <w:t>Академии</w:t>
      </w:r>
      <w:r w:rsidR="00766667" w:rsidRPr="00D20F98">
        <w:rPr>
          <w:sz w:val="28"/>
          <w:szCs w:val="28"/>
        </w:rPr>
        <w:t xml:space="preserve"> формируется следующим образом:</w:t>
      </w:r>
    </w:p>
    <w:p w:rsidR="00766667" w:rsidRPr="00D20F98" w:rsidRDefault="00766667" w:rsidP="00706E25">
      <w:pPr>
        <w:kinsoku w:val="0"/>
        <w:overflowPunct w:val="0"/>
        <w:spacing w:line="360" w:lineRule="auto"/>
        <w:ind w:firstLine="567"/>
        <w:jc w:val="center"/>
        <w:rPr>
          <w:sz w:val="28"/>
          <w:szCs w:val="28"/>
        </w:rPr>
      </w:pPr>
      <w:r w:rsidRPr="00D20F98">
        <w:rPr>
          <w:b/>
          <w:sz w:val="28"/>
          <w:szCs w:val="28"/>
        </w:rPr>
        <w:t>ФОТ= ФОТ(АУП) + ФОТ(</w:t>
      </w:r>
      <w:r>
        <w:rPr>
          <w:b/>
          <w:sz w:val="28"/>
          <w:szCs w:val="28"/>
        </w:rPr>
        <w:t>ППС</w:t>
      </w:r>
      <w:r w:rsidRPr="00D20F98">
        <w:rPr>
          <w:b/>
          <w:sz w:val="28"/>
          <w:szCs w:val="28"/>
        </w:rPr>
        <w:t xml:space="preserve">) + </w:t>
      </w:r>
      <w:r w:rsidR="006801C7">
        <w:rPr>
          <w:b/>
          <w:sz w:val="28"/>
          <w:szCs w:val="28"/>
        </w:rPr>
        <w:t xml:space="preserve">ФОТ (НР) + </w:t>
      </w:r>
      <w:r w:rsidRPr="00D20F98">
        <w:rPr>
          <w:b/>
          <w:sz w:val="28"/>
          <w:szCs w:val="28"/>
        </w:rPr>
        <w:t xml:space="preserve">ФОТ(УВП) </w:t>
      </w:r>
      <w:r>
        <w:rPr>
          <w:b/>
          <w:sz w:val="28"/>
          <w:szCs w:val="28"/>
        </w:rPr>
        <w:t xml:space="preserve">+ </w:t>
      </w:r>
      <w:r w:rsidRPr="00D20F98">
        <w:rPr>
          <w:b/>
          <w:sz w:val="28"/>
          <w:szCs w:val="28"/>
        </w:rPr>
        <w:t>ФОТ(Р)</w:t>
      </w:r>
      <w:r w:rsidR="00BF5630">
        <w:rPr>
          <w:b/>
          <w:sz w:val="28"/>
          <w:szCs w:val="28"/>
        </w:rPr>
        <w:t xml:space="preserve"> + + </w:t>
      </w:r>
      <w:r w:rsidR="00BF5630" w:rsidRPr="00BF5630">
        <w:rPr>
          <w:b/>
          <w:sz w:val="28"/>
          <w:szCs w:val="28"/>
        </w:rPr>
        <w:t>ФОТ (Вр) + ФОТ (СМП) + ФОТ (ММП)</w:t>
      </w:r>
      <w:r w:rsidRPr="00CC17F7">
        <w:rPr>
          <w:sz w:val="28"/>
          <w:szCs w:val="28"/>
        </w:rPr>
        <w:t>,</w:t>
      </w:r>
      <w:r w:rsidRPr="00D20F98">
        <w:rPr>
          <w:sz w:val="28"/>
          <w:szCs w:val="28"/>
        </w:rPr>
        <w:t>где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lastRenderedPageBreak/>
        <w:t xml:space="preserve">ФОТ </w:t>
      </w:r>
      <w:r w:rsidR="000F0A8D">
        <w:rPr>
          <w:sz w:val="28"/>
          <w:szCs w:val="28"/>
        </w:rPr>
        <w:t>–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 xml:space="preserve">оплаты труда </w:t>
      </w:r>
      <w:r w:rsidR="00CC17F7">
        <w:rPr>
          <w:sz w:val="28"/>
          <w:szCs w:val="28"/>
        </w:rPr>
        <w:t>Академии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ФОТ(АУП) </w:t>
      </w:r>
      <w:r w:rsidR="000F0A8D">
        <w:rPr>
          <w:sz w:val="28"/>
          <w:szCs w:val="28"/>
        </w:rPr>
        <w:t>–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административно-управленческого персонала;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ФОТ(П</w:t>
      </w:r>
      <w:r>
        <w:rPr>
          <w:sz w:val="28"/>
          <w:szCs w:val="28"/>
        </w:rPr>
        <w:t>ПС</w:t>
      </w:r>
      <w:r w:rsidRPr="00D20F98">
        <w:rPr>
          <w:sz w:val="28"/>
          <w:szCs w:val="28"/>
        </w:rPr>
        <w:t>)</w:t>
      </w:r>
      <w:r w:rsidR="007E7939">
        <w:rPr>
          <w:sz w:val="28"/>
          <w:szCs w:val="28"/>
        </w:rPr>
        <w:t xml:space="preserve"> </w:t>
      </w:r>
      <w:r w:rsidR="000F0A8D">
        <w:rPr>
          <w:sz w:val="28"/>
          <w:szCs w:val="28"/>
        </w:rPr>
        <w:t>–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работников профессорско-преподавательского состава;</w:t>
      </w:r>
    </w:p>
    <w:p w:rsidR="006801C7" w:rsidRPr="00D20F98" w:rsidRDefault="006801C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</w:t>
      </w:r>
      <w:r>
        <w:rPr>
          <w:sz w:val="28"/>
          <w:szCs w:val="28"/>
        </w:rPr>
        <w:t>НР</w:t>
      </w:r>
      <w:r w:rsidRPr="00D20F98">
        <w:rPr>
          <w:sz w:val="28"/>
          <w:szCs w:val="28"/>
        </w:rPr>
        <w:t xml:space="preserve">) </w:t>
      </w:r>
      <w:r w:rsidR="000F0A8D">
        <w:rPr>
          <w:sz w:val="28"/>
          <w:szCs w:val="28"/>
        </w:rPr>
        <w:t>–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научно-исследовательского института молекулярной медицины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ФОТ(УВП) </w:t>
      </w:r>
      <w:r w:rsidR="00033463">
        <w:rPr>
          <w:sz w:val="28"/>
          <w:szCs w:val="28"/>
        </w:rPr>
        <w:t xml:space="preserve"> -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фонд</w:t>
      </w:r>
      <w:r w:rsidR="007E7939">
        <w:rPr>
          <w:sz w:val="28"/>
          <w:szCs w:val="28"/>
        </w:rPr>
        <w:t xml:space="preserve"> </w:t>
      </w:r>
      <w:r w:rsidRPr="00D20F98">
        <w:rPr>
          <w:sz w:val="28"/>
          <w:szCs w:val="28"/>
        </w:rPr>
        <w:t>оплаты труда учебно-вспомогательного персонал</w:t>
      </w:r>
      <w:r>
        <w:rPr>
          <w:sz w:val="28"/>
          <w:szCs w:val="28"/>
        </w:rPr>
        <w:t>а</w:t>
      </w:r>
      <w:r w:rsidRPr="00D20F98">
        <w:rPr>
          <w:sz w:val="28"/>
          <w:szCs w:val="28"/>
        </w:rPr>
        <w:t>;</w:t>
      </w:r>
    </w:p>
    <w:p w:rsidR="00766667" w:rsidRPr="00D20F98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ФОТ(Р) - фонд оплаты труда работников общеотраслевых профессий рабочих.</w:t>
      </w:r>
    </w:p>
    <w:p w:rsidR="00766667" w:rsidRPr="00D20F98" w:rsidRDefault="005944BB" w:rsidP="005944BB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20F98">
        <w:rPr>
          <w:sz w:val="28"/>
          <w:szCs w:val="28"/>
        </w:rPr>
        <w:t xml:space="preserve">Фонд оплаты труда </w:t>
      </w:r>
      <w:r>
        <w:rPr>
          <w:sz w:val="28"/>
          <w:szCs w:val="28"/>
        </w:rPr>
        <w:t>Академии</w:t>
      </w:r>
      <w:r w:rsidR="00D34A59">
        <w:rPr>
          <w:sz w:val="28"/>
          <w:szCs w:val="28"/>
        </w:rPr>
        <w:t>(</w:t>
      </w:r>
      <w:r w:rsidR="00766667" w:rsidRPr="00D20F98">
        <w:rPr>
          <w:sz w:val="28"/>
          <w:szCs w:val="28"/>
        </w:rPr>
        <w:t>ФОТ</w:t>
      </w:r>
      <w:r w:rsidR="00D34A59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составляет 100%, </w:t>
      </w:r>
      <w:r w:rsidR="00766667" w:rsidRPr="00D20F98">
        <w:rPr>
          <w:sz w:val="28"/>
          <w:szCs w:val="28"/>
        </w:rPr>
        <w:t>при этом</w:t>
      </w:r>
      <w:r>
        <w:rPr>
          <w:sz w:val="28"/>
          <w:szCs w:val="28"/>
        </w:rPr>
        <w:t>:</w:t>
      </w:r>
    </w:p>
    <w:p w:rsidR="00BF5630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 xml:space="preserve">ФОТ(АУП) + ФОТ(УВП) + ФОТ(Р) </w:t>
      </w:r>
      <w:r w:rsidRPr="00D20F98">
        <w:rPr>
          <w:noProof/>
          <w:sz w:val="28"/>
          <w:szCs w:val="28"/>
        </w:rPr>
        <w:drawing>
          <wp:inline distT="0" distB="0" distL="0" distR="0">
            <wp:extent cx="44767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98">
        <w:rPr>
          <w:sz w:val="28"/>
          <w:szCs w:val="28"/>
        </w:rPr>
        <w:t xml:space="preserve">,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D20F98">
        <w:rPr>
          <w:sz w:val="28"/>
          <w:szCs w:val="28"/>
        </w:rPr>
        <w:t>ФОТ(П</w:t>
      </w:r>
      <w:r>
        <w:rPr>
          <w:sz w:val="28"/>
          <w:szCs w:val="28"/>
        </w:rPr>
        <w:t>ПС</w:t>
      </w:r>
      <w:r w:rsidRPr="00D20F98">
        <w:rPr>
          <w:sz w:val="28"/>
          <w:szCs w:val="28"/>
        </w:rPr>
        <w:t>)</w:t>
      </w:r>
      <w:r w:rsidR="006801C7">
        <w:rPr>
          <w:sz w:val="28"/>
          <w:szCs w:val="28"/>
        </w:rPr>
        <w:t xml:space="preserve"> + ФОТ (НР)</w:t>
      </w:r>
      <w:r w:rsidR="00BF5630">
        <w:rPr>
          <w:sz w:val="28"/>
          <w:szCs w:val="28"/>
        </w:rPr>
        <w:t xml:space="preserve"> + ФОТ (Вр) + ФОТ (СМП) + ФОТ (ММП) </w:t>
      </w:r>
      <w:r w:rsidRPr="00D20F98">
        <w:rPr>
          <w:noProof/>
          <w:sz w:val="28"/>
          <w:szCs w:val="28"/>
        </w:rPr>
        <w:drawing>
          <wp:inline distT="0" distB="0" distL="0" distR="0">
            <wp:extent cx="4476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F98">
        <w:rPr>
          <w:sz w:val="28"/>
          <w:szCs w:val="28"/>
        </w:rPr>
        <w:t>.</w:t>
      </w:r>
    </w:p>
    <w:p w:rsidR="00766667" w:rsidRDefault="005944B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53A7">
        <w:rPr>
          <w:sz w:val="28"/>
          <w:szCs w:val="28"/>
        </w:rPr>
        <w:t>1.</w:t>
      </w:r>
      <w:r>
        <w:rPr>
          <w:sz w:val="28"/>
          <w:szCs w:val="28"/>
        </w:rPr>
        <w:t>4. А</w:t>
      </w:r>
      <w:r w:rsidR="00766667">
        <w:rPr>
          <w:sz w:val="28"/>
          <w:szCs w:val="28"/>
        </w:rPr>
        <w:t>кадемия</w:t>
      </w:r>
      <w:r w:rsidR="00766667" w:rsidRPr="00766667">
        <w:rPr>
          <w:sz w:val="28"/>
          <w:szCs w:val="28"/>
        </w:rPr>
        <w:t xml:space="preserve"> в соответствии с действующим законодательством </w:t>
      </w:r>
      <w:r w:rsidR="00D34A59">
        <w:rPr>
          <w:sz w:val="28"/>
          <w:szCs w:val="28"/>
        </w:rPr>
        <w:t xml:space="preserve">Российской Федерации </w:t>
      </w:r>
      <w:r w:rsidR="00766667" w:rsidRPr="00766667">
        <w:rPr>
          <w:sz w:val="28"/>
          <w:szCs w:val="28"/>
        </w:rPr>
        <w:t>и настоящим Положением в пределах имеющихся у не</w:t>
      </w:r>
      <w:r w:rsidR="00D34A59">
        <w:rPr>
          <w:sz w:val="28"/>
          <w:szCs w:val="28"/>
        </w:rPr>
        <w:t xml:space="preserve">е </w:t>
      </w:r>
      <w:r w:rsidR="00766667" w:rsidRPr="00766667">
        <w:rPr>
          <w:sz w:val="28"/>
          <w:szCs w:val="28"/>
        </w:rPr>
        <w:t xml:space="preserve">средств на оплату труда, предусмотренных планом финансово-хозяйственной деятельности на текущий финансовый год и плановые периоды, самостоятельно определяет размеры окладов (должностных окладов) всех категорий работников, а также размеры выплат компенсационного и стимулирующего характера и иных выплат. </w:t>
      </w:r>
    </w:p>
    <w:p w:rsidR="00A94D2B" w:rsidRPr="00FC3A4F" w:rsidRDefault="00A94D2B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Размеры должностных окладов (ставок заработной платы), доплат, надбавок, а также премий (разовых поощрительных выплат) максимальными размерами не ограничиваются.</w:t>
      </w:r>
    </w:p>
    <w:p w:rsidR="00F47994" w:rsidRDefault="00F47994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D200E7">
        <w:rPr>
          <w:sz w:val="28"/>
          <w:szCs w:val="28"/>
        </w:rPr>
        <w:t>.</w:t>
      </w:r>
      <w:r w:rsidR="005D53A7">
        <w:rPr>
          <w:sz w:val="28"/>
          <w:szCs w:val="28"/>
        </w:rPr>
        <w:t>1.</w:t>
      </w:r>
      <w:r w:rsidR="00D34A59">
        <w:rPr>
          <w:sz w:val="28"/>
          <w:szCs w:val="28"/>
        </w:rPr>
        <w:t>5</w:t>
      </w:r>
      <w:r w:rsidR="00766667" w:rsidRPr="00766667">
        <w:rPr>
          <w:sz w:val="28"/>
          <w:szCs w:val="28"/>
        </w:rPr>
        <w:t xml:space="preserve">. </w:t>
      </w:r>
      <w:r w:rsidRPr="00FC3A4F">
        <w:rPr>
          <w:sz w:val="28"/>
          <w:szCs w:val="28"/>
        </w:rPr>
        <w:t>Финансовое обеспечение оплаты труда в</w:t>
      </w:r>
      <w:r w:rsidR="007E7939">
        <w:rPr>
          <w:sz w:val="28"/>
          <w:szCs w:val="28"/>
        </w:rPr>
        <w:t xml:space="preserve"> </w:t>
      </w:r>
      <w:r w:rsidRPr="00FC3A4F">
        <w:rPr>
          <w:sz w:val="28"/>
          <w:szCs w:val="28"/>
        </w:rPr>
        <w:t>Академии осуществляется за счет следующих источников: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FC3A4F">
        <w:rPr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B90FD7">
        <w:rPr>
          <w:sz w:val="28"/>
          <w:szCs w:val="28"/>
        </w:rPr>
        <w:t>целев</w:t>
      </w:r>
      <w:r w:rsidR="00F47994">
        <w:rPr>
          <w:sz w:val="28"/>
          <w:szCs w:val="28"/>
        </w:rPr>
        <w:t>ой</w:t>
      </w:r>
      <w:r w:rsidR="00F47994" w:rsidRPr="00B90FD7">
        <w:rPr>
          <w:sz w:val="28"/>
          <w:szCs w:val="28"/>
        </w:rPr>
        <w:t xml:space="preserve"> субсиди</w:t>
      </w:r>
      <w:r w:rsidR="00F47994">
        <w:rPr>
          <w:sz w:val="28"/>
          <w:szCs w:val="28"/>
        </w:rPr>
        <w:t>и</w:t>
      </w:r>
      <w:r w:rsidR="00F47994" w:rsidRPr="00B90FD7">
        <w:rPr>
          <w:sz w:val="28"/>
          <w:szCs w:val="28"/>
        </w:rPr>
        <w:t xml:space="preserve"> из федерального бюджета;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B90FD7">
        <w:rPr>
          <w:sz w:val="28"/>
          <w:szCs w:val="28"/>
        </w:rPr>
        <w:t>ины</w:t>
      </w:r>
      <w:r w:rsidR="00F47994">
        <w:rPr>
          <w:sz w:val="28"/>
          <w:szCs w:val="28"/>
        </w:rPr>
        <w:t>х</w:t>
      </w:r>
      <w:r w:rsidR="00F47994" w:rsidRPr="00B90FD7">
        <w:rPr>
          <w:sz w:val="28"/>
          <w:szCs w:val="28"/>
        </w:rPr>
        <w:t xml:space="preserve"> субсиди</w:t>
      </w:r>
      <w:r w:rsidR="00F47994">
        <w:rPr>
          <w:sz w:val="28"/>
          <w:szCs w:val="28"/>
        </w:rPr>
        <w:t>й</w:t>
      </w:r>
      <w:r w:rsidR="00F47994" w:rsidRPr="00B90FD7">
        <w:rPr>
          <w:sz w:val="28"/>
          <w:szCs w:val="28"/>
        </w:rPr>
        <w:t>, в том числе грант</w:t>
      </w:r>
      <w:r w:rsidR="00F47994">
        <w:rPr>
          <w:sz w:val="28"/>
          <w:szCs w:val="28"/>
        </w:rPr>
        <w:t>ов</w:t>
      </w:r>
      <w:r w:rsidR="00F47994" w:rsidRPr="00B90FD7">
        <w:rPr>
          <w:sz w:val="28"/>
          <w:szCs w:val="28"/>
        </w:rPr>
        <w:t>;</w:t>
      </w:r>
    </w:p>
    <w:p w:rsidR="00F47994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B90FD7">
        <w:rPr>
          <w:sz w:val="28"/>
          <w:szCs w:val="28"/>
        </w:rPr>
        <w:t>средств обязательного медицинского страхования;</w:t>
      </w:r>
    </w:p>
    <w:p w:rsidR="00D34A59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7994" w:rsidRPr="00FC3A4F">
        <w:rPr>
          <w:sz w:val="28"/>
          <w:szCs w:val="28"/>
        </w:rPr>
        <w:t>средств, от приносящей доход деятельности, в том числе от выполнения научных исследований и разработок на основе хозяйственных договоров с заказчиками и государственных контрактов, оказания платных образовательных и иных услуг</w:t>
      </w:r>
      <w:r>
        <w:rPr>
          <w:sz w:val="28"/>
          <w:szCs w:val="28"/>
        </w:rPr>
        <w:t>;</w:t>
      </w:r>
    </w:p>
    <w:p w:rsidR="0018449C" w:rsidRDefault="00D34A59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F47994" w:rsidRPr="00FC3A4F">
        <w:rPr>
          <w:sz w:val="28"/>
          <w:szCs w:val="28"/>
        </w:rPr>
        <w:t xml:space="preserve"> 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18449C">
        <w:rPr>
          <w:sz w:val="28"/>
          <w:szCs w:val="28"/>
        </w:rPr>
        <w:t>исле добровольных пожертвований</w:t>
      </w:r>
      <w:r w:rsidR="00F45B4C">
        <w:rPr>
          <w:sz w:val="28"/>
          <w:szCs w:val="28"/>
        </w:rPr>
        <w:t>;</w:t>
      </w:r>
    </w:p>
    <w:p w:rsidR="00F47994" w:rsidRPr="00FC3A4F" w:rsidRDefault="0018449C" w:rsidP="00D34A5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994" w:rsidRPr="00FC3A4F">
        <w:rPr>
          <w:sz w:val="28"/>
          <w:szCs w:val="28"/>
        </w:rPr>
        <w:t>иных средств от ино</w:t>
      </w:r>
      <w:r>
        <w:rPr>
          <w:sz w:val="28"/>
          <w:szCs w:val="28"/>
        </w:rPr>
        <w:t>й приносящей доход деятельности</w:t>
      </w:r>
      <w:r w:rsidR="00F47994" w:rsidRPr="00FC3A4F">
        <w:rPr>
          <w:sz w:val="28"/>
          <w:szCs w:val="28"/>
        </w:rPr>
        <w:t xml:space="preserve"> и других доходов в соответствии с действующим законодательством Российской Федерации по видам деятельности, предусмотренн</w:t>
      </w:r>
      <w:r>
        <w:rPr>
          <w:sz w:val="28"/>
          <w:szCs w:val="28"/>
        </w:rPr>
        <w:t>ым</w:t>
      </w:r>
      <w:r w:rsidR="00F47994" w:rsidRPr="00FC3A4F">
        <w:rPr>
          <w:sz w:val="28"/>
          <w:szCs w:val="28"/>
        </w:rPr>
        <w:t xml:space="preserve"> Уставом Академии.</w:t>
      </w:r>
    </w:p>
    <w:p w:rsidR="00F47994" w:rsidRPr="00FC3A4F" w:rsidRDefault="00F47994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7B31AC">
        <w:rPr>
          <w:sz w:val="28"/>
          <w:szCs w:val="28"/>
        </w:rPr>
        <w:t>6</w:t>
      </w:r>
      <w:r w:rsidRPr="00FC3A4F">
        <w:rPr>
          <w:sz w:val="28"/>
          <w:szCs w:val="28"/>
        </w:rPr>
        <w:t>. Минимальный размер оплаты труда (МРОТ) работникам, установленный федеральным законом, обеспечивается за счет всех источников финансовых средств Академии.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7B31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66667" w:rsidRPr="00766667">
        <w:rPr>
          <w:sz w:val="28"/>
          <w:szCs w:val="28"/>
        </w:rPr>
        <w:t xml:space="preserve">Структура заработной платы работников </w:t>
      </w:r>
      <w:r w:rsidR="00766667">
        <w:rPr>
          <w:sz w:val="28"/>
          <w:szCs w:val="28"/>
        </w:rPr>
        <w:t xml:space="preserve">Академии </w:t>
      </w:r>
      <w:r w:rsidR="00766667" w:rsidRPr="00766667">
        <w:rPr>
          <w:sz w:val="28"/>
          <w:szCs w:val="28"/>
        </w:rPr>
        <w:t xml:space="preserve">предусматривает гарантированную и переменную (стимулирующую) части.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="00766667" w:rsidRPr="00766667">
        <w:rPr>
          <w:sz w:val="28"/>
          <w:szCs w:val="28"/>
        </w:rPr>
        <w:t xml:space="preserve">Гарантированная часть включает в себя оклад (должностной оклад), рассчитанный пропорционально занимаемой работником доле ставки в соответствии со штатным расписанием, компенсационные выплаты.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6667">
        <w:rPr>
          <w:sz w:val="28"/>
          <w:szCs w:val="28"/>
        </w:rPr>
        <w:t>олжностной</w:t>
      </w:r>
      <w:r w:rsidR="009761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66667" w:rsidRPr="00766667">
        <w:rPr>
          <w:sz w:val="28"/>
          <w:szCs w:val="28"/>
        </w:rPr>
        <w:t xml:space="preserve">клад (оклад)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иных выплат.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Размер должностного оклада определяется путем умножения размера оклада по ПКГ на повышающий коэффициент к окладу по занимаемой должности. </w:t>
      </w:r>
    </w:p>
    <w:p w:rsidR="00766667" w:rsidRDefault="007B31AC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="00766667" w:rsidRPr="00766667">
        <w:rPr>
          <w:sz w:val="28"/>
          <w:szCs w:val="28"/>
        </w:rPr>
        <w:t xml:space="preserve">Переменная (стимулирующая) часть включает в себя стимулирующие выплаты, персональный повышающий коэффициент.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Персональный повышающий коэффициент (далее – ППК) – может быть установлен работнику к окладу с учетом уровня его профессиональной подготовки, сложности, важности выполняемой работы, степени </w:t>
      </w:r>
      <w:r w:rsidRPr="00766667">
        <w:rPr>
          <w:sz w:val="28"/>
          <w:szCs w:val="28"/>
        </w:rPr>
        <w:lastRenderedPageBreak/>
        <w:t xml:space="preserve">самостоятельности и ответственности при выполнении поставленных задач, опыта, стажа работы и других факторов. ППК может быть установлен на определенный период времени.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Решение об установлении ППК к окладу и его размерах принимаются ректором </w:t>
      </w:r>
      <w:r w:rsidR="00622173">
        <w:rPr>
          <w:sz w:val="28"/>
          <w:szCs w:val="28"/>
        </w:rPr>
        <w:t xml:space="preserve">Академии </w:t>
      </w:r>
      <w:r w:rsidRPr="00766667">
        <w:rPr>
          <w:sz w:val="28"/>
          <w:szCs w:val="28"/>
        </w:rPr>
        <w:t xml:space="preserve">персонально в отношении конкретного работника. </w:t>
      </w:r>
    </w:p>
    <w:p w:rsidR="00766667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Применение ППК не образует новый оклад и не учитывается при начислении иных стимулирующих и компенсационных выплат. </w:t>
      </w:r>
    </w:p>
    <w:p w:rsidR="00622173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622173">
        <w:rPr>
          <w:sz w:val="28"/>
          <w:szCs w:val="28"/>
        </w:rPr>
        <w:t>10</w:t>
      </w:r>
      <w:r w:rsidR="00766667" w:rsidRPr="00766667">
        <w:rPr>
          <w:sz w:val="28"/>
          <w:szCs w:val="28"/>
        </w:rPr>
        <w:t>. Выплата заработной платы</w:t>
      </w:r>
      <w:r w:rsidR="00976165">
        <w:rPr>
          <w:sz w:val="28"/>
          <w:szCs w:val="28"/>
        </w:rPr>
        <w:t xml:space="preserve"> </w:t>
      </w:r>
      <w:r w:rsidR="00622173">
        <w:rPr>
          <w:sz w:val="28"/>
          <w:szCs w:val="28"/>
        </w:rPr>
        <w:t>работникам Академии</w:t>
      </w:r>
      <w:r w:rsidR="00766667" w:rsidRPr="00766667">
        <w:rPr>
          <w:sz w:val="28"/>
          <w:szCs w:val="28"/>
        </w:rPr>
        <w:t xml:space="preserve"> производится </w:t>
      </w:r>
      <w:r w:rsidR="000704A1" w:rsidRPr="000704A1">
        <w:rPr>
          <w:sz w:val="28"/>
          <w:szCs w:val="28"/>
        </w:rPr>
        <w:t>каждые полмесяца: за первую половину месяца – 22 числа текущего месяца, за вторую половину месяца – 07 числа месяца, следующего за расчетным.</w:t>
      </w:r>
    </w:p>
    <w:p w:rsidR="009E5635" w:rsidRDefault="00766667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66667">
        <w:rPr>
          <w:sz w:val="28"/>
          <w:szCs w:val="28"/>
        </w:rPr>
        <w:t xml:space="preserve">При совпадении дней выдачи заработной платы с выходными или праздничными днями выплата заработной платы производится в предшествующий рабочий день. </w:t>
      </w:r>
    </w:p>
    <w:p w:rsidR="00766667" w:rsidRDefault="009E5635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>
        <w:rPr>
          <w:sz w:val="28"/>
          <w:szCs w:val="28"/>
        </w:rPr>
        <w:t xml:space="preserve">11. </w:t>
      </w:r>
      <w:r w:rsidR="00766667">
        <w:rPr>
          <w:sz w:val="28"/>
          <w:szCs w:val="28"/>
        </w:rPr>
        <w:t>07</w:t>
      </w:r>
      <w:r w:rsidR="00766667" w:rsidRPr="00766667">
        <w:rPr>
          <w:sz w:val="28"/>
          <w:szCs w:val="28"/>
        </w:rPr>
        <w:t xml:space="preserve">-го числа каждого месяца (при выплате заработной платы) каждому работнику </w:t>
      </w:r>
      <w:r>
        <w:rPr>
          <w:sz w:val="28"/>
          <w:szCs w:val="28"/>
        </w:rPr>
        <w:t xml:space="preserve">Академии </w:t>
      </w:r>
      <w:r w:rsidR="00766667" w:rsidRPr="00766667">
        <w:rPr>
          <w:sz w:val="28"/>
          <w:szCs w:val="28"/>
        </w:rPr>
        <w:t xml:space="preserve">выдается </w:t>
      </w:r>
      <w:r w:rsidR="000704A1">
        <w:rPr>
          <w:sz w:val="28"/>
          <w:szCs w:val="28"/>
        </w:rPr>
        <w:t xml:space="preserve">(предоставляется в электронной форме) </w:t>
      </w:r>
      <w:r w:rsidR="00766667" w:rsidRPr="00766667">
        <w:rPr>
          <w:sz w:val="28"/>
          <w:szCs w:val="28"/>
        </w:rPr>
        <w:t xml:space="preserve">расчетный лист, в котором отражается информация о начисленной заработной плате, размеры и основания произведенных удержаний и общая денежная сумма, подлежащая выплате.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D200E7">
        <w:rPr>
          <w:sz w:val="28"/>
          <w:szCs w:val="28"/>
        </w:rPr>
        <w:t>1</w:t>
      </w:r>
      <w:r w:rsidR="009E5635">
        <w:rPr>
          <w:sz w:val="28"/>
          <w:szCs w:val="28"/>
        </w:rPr>
        <w:t>2</w:t>
      </w:r>
      <w:r w:rsidR="00766667" w:rsidRPr="00766667">
        <w:rPr>
          <w:sz w:val="28"/>
          <w:szCs w:val="28"/>
        </w:rPr>
        <w:t xml:space="preserve">. При прекращении трудового договора окончательный расчет по причитающейся работнику заработной плате производится в последний день работы, указанный в приказе об увольнении.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9E5635">
        <w:rPr>
          <w:sz w:val="28"/>
          <w:szCs w:val="28"/>
        </w:rPr>
        <w:t>13</w:t>
      </w:r>
      <w:r w:rsidR="00766667" w:rsidRPr="00766667">
        <w:rPr>
          <w:sz w:val="28"/>
          <w:szCs w:val="28"/>
        </w:rPr>
        <w:t>. Оплата отпусков работникам</w:t>
      </w:r>
      <w:r w:rsidR="009E5635">
        <w:rPr>
          <w:sz w:val="28"/>
          <w:szCs w:val="28"/>
        </w:rPr>
        <w:t xml:space="preserve"> Академии</w:t>
      </w:r>
      <w:r w:rsidR="00766667" w:rsidRPr="00766667">
        <w:rPr>
          <w:sz w:val="28"/>
          <w:szCs w:val="28"/>
        </w:rPr>
        <w:t xml:space="preserve"> производится не позднее, чем за три дня до его начала. Лицам, работающим по совместительству, ежегодные оплачиваемые отпуска предоставляются одновременно с отпуском по основному месту работы. </w:t>
      </w:r>
    </w:p>
    <w:p w:rsidR="00766667" w:rsidRDefault="00F47994" w:rsidP="00BD7C6A">
      <w:pPr>
        <w:kinsoku w:val="0"/>
        <w:overflowPunct w:val="0"/>
        <w:spacing w:line="360" w:lineRule="auto"/>
        <w:ind w:firstLine="567"/>
        <w:jc w:val="both"/>
      </w:pPr>
      <w:r>
        <w:rPr>
          <w:sz w:val="28"/>
          <w:szCs w:val="28"/>
        </w:rPr>
        <w:t>2.</w:t>
      </w:r>
      <w:r w:rsidR="00A11DDF">
        <w:rPr>
          <w:sz w:val="28"/>
          <w:szCs w:val="28"/>
        </w:rPr>
        <w:t>1.</w:t>
      </w:r>
      <w:r w:rsidR="009E5635">
        <w:rPr>
          <w:sz w:val="28"/>
          <w:szCs w:val="28"/>
        </w:rPr>
        <w:t>14</w:t>
      </w:r>
      <w:r w:rsidR="00766667" w:rsidRPr="00766667">
        <w:rPr>
          <w:sz w:val="28"/>
          <w:szCs w:val="28"/>
        </w:rPr>
        <w:t xml:space="preserve">. Выплата заработной платы осуществляется путем перечисления денежных средств по заявлению работника на </w:t>
      </w:r>
      <w:r w:rsidR="00E409A9" w:rsidRPr="00766667">
        <w:rPr>
          <w:sz w:val="28"/>
          <w:szCs w:val="28"/>
        </w:rPr>
        <w:t>счет</w:t>
      </w:r>
      <w:r w:rsidR="00E409A9">
        <w:rPr>
          <w:sz w:val="28"/>
          <w:szCs w:val="28"/>
        </w:rPr>
        <w:t xml:space="preserve">, </w:t>
      </w:r>
      <w:r w:rsidR="00766667" w:rsidRPr="00766667">
        <w:rPr>
          <w:sz w:val="28"/>
          <w:szCs w:val="28"/>
        </w:rPr>
        <w:t>открыты</w:t>
      </w:r>
      <w:r w:rsidR="00E409A9">
        <w:rPr>
          <w:sz w:val="28"/>
          <w:szCs w:val="28"/>
        </w:rPr>
        <w:t xml:space="preserve">й </w:t>
      </w:r>
      <w:r w:rsidR="00766667" w:rsidRPr="00766667">
        <w:rPr>
          <w:sz w:val="28"/>
          <w:szCs w:val="28"/>
        </w:rPr>
        <w:t xml:space="preserve">в выбранной </w:t>
      </w:r>
      <w:r w:rsidR="00E409A9">
        <w:rPr>
          <w:sz w:val="28"/>
          <w:szCs w:val="28"/>
        </w:rPr>
        <w:t xml:space="preserve">работником </w:t>
      </w:r>
      <w:r w:rsidR="00766667" w:rsidRPr="00766667">
        <w:rPr>
          <w:sz w:val="28"/>
          <w:szCs w:val="28"/>
        </w:rPr>
        <w:t>кредитной организации</w:t>
      </w:r>
      <w:r w:rsidR="00766667">
        <w:t>.</w:t>
      </w:r>
    </w:p>
    <w:p w:rsidR="00EB02D2" w:rsidRDefault="00E409A9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C5F8B">
        <w:rPr>
          <w:sz w:val="28"/>
          <w:szCs w:val="28"/>
        </w:rPr>
        <w:t>Работник вправе заменить кредитную организацию, в которую должна быть переведена</w:t>
      </w:r>
      <w:r w:rsidR="004C5F8B">
        <w:rPr>
          <w:sz w:val="28"/>
          <w:szCs w:val="28"/>
        </w:rPr>
        <w:t xml:space="preserve"> его</w:t>
      </w:r>
      <w:r w:rsidRPr="004C5F8B">
        <w:rPr>
          <w:sz w:val="28"/>
          <w:szCs w:val="28"/>
        </w:rPr>
        <w:t xml:space="preserve"> заработная плата, сообщив в письменной форме </w:t>
      </w:r>
      <w:r w:rsidR="004C5F8B" w:rsidRPr="004C5F8B">
        <w:rPr>
          <w:sz w:val="28"/>
          <w:szCs w:val="28"/>
        </w:rPr>
        <w:lastRenderedPageBreak/>
        <w:t>Академии, как р</w:t>
      </w:r>
      <w:r w:rsidRPr="004C5F8B">
        <w:rPr>
          <w:sz w:val="28"/>
          <w:szCs w:val="28"/>
        </w:rPr>
        <w:t>аботодателю</w:t>
      </w:r>
      <w:r w:rsidR="004C5F8B" w:rsidRPr="004C5F8B">
        <w:rPr>
          <w:sz w:val="28"/>
          <w:szCs w:val="28"/>
        </w:rPr>
        <w:t>,</w:t>
      </w:r>
      <w:r w:rsidRPr="004C5F8B">
        <w:rPr>
          <w:sz w:val="28"/>
          <w:szCs w:val="28"/>
        </w:rPr>
        <w:t xml:space="preserve"> об изменении реквизитов для перевода заработной платы не позднее чем за пять рабочих дней до дня выплаты заработной платы.</w:t>
      </w:r>
    </w:p>
    <w:p w:rsidR="00EB02D2" w:rsidRPr="00A11DDF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A11DDF">
        <w:rPr>
          <w:b/>
          <w:sz w:val="28"/>
          <w:szCs w:val="28"/>
        </w:rPr>
        <w:t>2.2. Порядок и условия оплаты труда профессорско-преподавательского состава (ППС).</w:t>
      </w:r>
    </w:p>
    <w:p w:rsidR="007107CA" w:rsidRDefault="00EB02D2" w:rsidP="00BD7C6A">
      <w:pPr>
        <w:widowControl w:val="0"/>
        <w:tabs>
          <w:tab w:val="left" w:pos="1762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107CA">
        <w:rPr>
          <w:sz w:val="28"/>
          <w:szCs w:val="28"/>
        </w:rPr>
        <w:t xml:space="preserve">2.2.1. </w:t>
      </w:r>
      <w:r w:rsidR="007107CA" w:rsidRPr="007107CA">
        <w:rPr>
          <w:sz w:val="28"/>
          <w:szCs w:val="28"/>
        </w:rPr>
        <w:t>Фонд оплаты труда профессорско-преподавательского состава (</w:t>
      </w:r>
      <w:r w:rsidR="00F85BE5">
        <w:rPr>
          <w:sz w:val="28"/>
          <w:szCs w:val="28"/>
        </w:rPr>
        <w:t xml:space="preserve">далее также - </w:t>
      </w:r>
      <w:r w:rsidR="007107CA" w:rsidRPr="007107CA">
        <w:rPr>
          <w:sz w:val="28"/>
          <w:szCs w:val="28"/>
        </w:rPr>
        <w:t xml:space="preserve">ППС) Академии формируется исходя из объемов выполняемых </w:t>
      </w:r>
      <w:r w:rsidR="00A11DDF">
        <w:rPr>
          <w:sz w:val="28"/>
          <w:szCs w:val="28"/>
        </w:rPr>
        <w:t xml:space="preserve">федеральных </w:t>
      </w:r>
      <w:r w:rsidR="007107CA" w:rsidRPr="007107CA">
        <w:rPr>
          <w:sz w:val="28"/>
          <w:szCs w:val="28"/>
        </w:rPr>
        <w:t>государственных образовательных стандартов,</w:t>
      </w:r>
      <w:r w:rsidR="00A11DDF">
        <w:rPr>
          <w:sz w:val="28"/>
          <w:szCs w:val="28"/>
        </w:rPr>
        <w:t xml:space="preserve"> федеральных государственных требований,</w:t>
      </w:r>
      <w:r w:rsidR="007107CA" w:rsidRPr="007107CA">
        <w:rPr>
          <w:sz w:val="28"/>
          <w:szCs w:val="28"/>
        </w:rPr>
        <w:t xml:space="preserve"> установленного объема учебной нагрузки, нормативного соотношения численности ППС и обучающихся, норматива стоимости оказания государственных услуг по подготовке специалистов с высшим образованием, иных нормативных актов, включающих условия формирования штатной численности ППС.</w:t>
      </w:r>
    </w:p>
    <w:p w:rsidR="00A11DDF" w:rsidRPr="00FC3A4F" w:rsidRDefault="00A11DDF" w:rsidP="00A11DDF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FC3A4F">
        <w:rPr>
          <w:sz w:val="28"/>
          <w:szCs w:val="28"/>
        </w:rPr>
        <w:t xml:space="preserve">К профессорско-преподавательскому составу </w:t>
      </w:r>
      <w:r>
        <w:rPr>
          <w:sz w:val="28"/>
          <w:szCs w:val="28"/>
        </w:rPr>
        <w:t xml:space="preserve">(ППС) </w:t>
      </w:r>
      <w:r w:rsidRPr="00FC3A4F">
        <w:rPr>
          <w:sz w:val="28"/>
          <w:szCs w:val="28"/>
        </w:rPr>
        <w:t>относятся должности декана факультета, заведующего кафедрой, профессора, доцента, старшего преподавателя, преподавателя, ассистента.</w:t>
      </w:r>
    </w:p>
    <w:p w:rsidR="007107CA" w:rsidRPr="007107CA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>Для работников из числа ППС установлена сокращенная продолжительность рабочего времени - не более 36 часов в неделю.</w:t>
      </w:r>
    </w:p>
    <w:p w:rsidR="007107CA" w:rsidRPr="007107CA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 xml:space="preserve">Продолжительность ежегодного отпуска работников из числа ППС устанавливается </w:t>
      </w:r>
      <w:r w:rsidR="00A11DDF">
        <w:rPr>
          <w:sz w:val="28"/>
          <w:szCs w:val="28"/>
        </w:rPr>
        <w:t>п</w:t>
      </w:r>
      <w:r w:rsidRPr="007107CA">
        <w:rPr>
          <w:sz w:val="28"/>
          <w:szCs w:val="28"/>
        </w:rPr>
        <w:t>остановлением Правительства Р</w:t>
      </w:r>
      <w:r w:rsidR="00A11DDF">
        <w:rPr>
          <w:sz w:val="28"/>
          <w:szCs w:val="28"/>
        </w:rPr>
        <w:t xml:space="preserve">оссийской </w:t>
      </w:r>
      <w:r w:rsidRPr="007107CA">
        <w:rPr>
          <w:sz w:val="28"/>
          <w:szCs w:val="28"/>
        </w:rPr>
        <w:t>Ф</w:t>
      </w:r>
      <w:r w:rsidR="00A11DDF">
        <w:rPr>
          <w:sz w:val="28"/>
          <w:szCs w:val="28"/>
        </w:rPr>
        <w:t>едерации</w:t>
      </w:r>
      <w:r w:rsidRPr="007107CA">
        <w:rPr>
          <w:sz w:val="28"/>
          <w:szCs w:val="28"/>
        </w:rPr>
        <w:t xml:space="preserve"> от 14.05.2015г. № 466 «О ежегодных основных удлиненных оплачиваемых отпусках».</w:t>
      </w:r>
    </w:p>
    <w:p w:rsidR="00A11DDF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11D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107CA">
        <w:rPr>
          <w:sz w:val="28"/>
          <w:szCs w:val="28"/>
        </w:rPr>
        <w:t xml:space="preserve">Работники Академии из числа ППС не реже чем через каждые 10 лет непрерывной преподавательской работы имеют право на длительный отпуск сроком до 1 (одного) года. </w:t>
      </w:r>
    </w:p>
    <w:p w:rsidR="00A11DDF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107CA">
        <w:rPr>
          <w:sz w:val="28"/>
          <w:szCs w:val="28"/>
        </w:rPr>
        <w:t>Длительный отпуск</w:t>
      </w:r>
      <w:r w:rsidR="00A11DDF">
        <w:rPr>
          <w:sz w:val="28"/>
          <w:szCs w:val="28"/>
        </w:rPr>
        <w:t xml:space="preserve"> работникам из числа ППС </w:t>
      </w:r>
      <w:r w:rsidRPr="007107CA">
        <w:rPr>
          <w:sz w:val="28"/>
          <w:szCs w:val="28"/>
        </w:rPr>
        <w:t>предоставл</w:t>
      </w:r>
      <w:r w:rsidR="00A11DDF">
        <w:rPr>
          <w:sz w:val="28"/>
          <w:szCs w:val="28"/>
        </w:rPr>
        <w:t xml:space="preserve">яется </w:t>
      </w:r>
      <w:r w:rsidRPr="007107CA">
        <w:rPr>
          <w:sz w:val="28"/>
          <w:szCs w:val="28"/>
        </w:rPr>
        <w:t>без оплаты</w:t>
      </w:r>
      <w:r w:rsidR="00A11DDF">
        <w:rPr>
          <w:sz w:val="28"/>
          <w:szCs w:val="28"/>
        </w:rPr>
        <w:t xml:space="preserve"> в порядке, установленном коллективным договором или иным локальным нормативным актом Академии</w:t>
      </w:r>
      <w:r w:rsidRPr="007107CA">
        <w:rPr>
          <w:sz w:val="28"/>
          <w:szCs w:val="28"/>
        </w:rPr>
        <w:t xml:space="preserve">. </w:t>
      </w:r>
    </w:p>
    <w:p w:rsidR="00EB02D2" w:rsidRDefault="007107CA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EB02D2" w:rsidRPr="00EB02D2">
        <w:rPr>
          <w:sz w:val="28"/>
          <w:szCs w:val="28"/>
        </w:rPr>
        <w:t xml:space="preserve">Профессиональные квалификационные группы (ПКГ) должностей </w:t>
      </w:r>
      <w:r w:rsidR="00A11DDF">
        <w:rPr>
          <w:sz w:val="28"/>
          <w:szCs w:val="28"/>
        </w:rPr>
        <w:t xml:space="preserve">для </w:t>
      </w:r>
      <w:r w:rsidR="00EB02D2" w:rsidRPr="00EB02D2">
        <w:rPr>
          <w:sz w:val="28"/>
          <w:szCs w:val="28"/>
        </w:rPr>
        <w:t>работников</w:t>
      </w:r>
      <w:r w:rsidR="00A11DDF">
        <w:rPr>
          <w:sz w:val="28"/>
          <w:szCs w:val="28"/>
        </w:rPr>
        <w:t xml:space="preserve"> из числа ППС </w:t>
      </w:r>
      <w:r w:rsidR="00EB02D2" w:rsidRPr="00EB02D2">
        <w:rPr>
          <w:sz w:val="28"/>
          <w:szCs w:val="28"/>
        </w:rPr>
        <w:t xml:space="preserve">утверждены </w:t>
      </w:r>
      <w:r w:rsidR="00F85BE5">
        <w:rPr>
          <w:sz w:val="28"/>
          <w:szCs w:val="28"/>
        </w:rPr>
        <w:t>п</w:t>
      </w:r>
      <w:r w:rsidR="00EB02D2" w:rsidRPr="00EB02D2">
        <w:rPr>
          <w:sz w:val="28"/>
          <w:szCs w:val="28"/>
        </w:rPr>
        <w:t xml:space="preserve">риказом </w:t>
      </w:r>
      <w:r w:rsidR="00F85BE5" w:rsidRPr="0023164B">
        <w:rPr>
          <w:sz w:val="28"/>
          <w:szCs w:val="28"/>
        </w:rPr>
        <w:t xml:space="preserve">Министерства </w:t>
      </w:r>
      <w:r w:rsidR="00F85BE5" w:rsidRPr="0023164B">
        <w:rPr>
          <w:sz w:val="28"/>
          <w:szCs w:val="28"/>
        </w:rPr>
        <w:lastRenderedPageBreak/>
        <w:t>здравоохранения и социального развития Российской Федерации</w:t>
      </w:r>
      <w:r w:rsidR="00EB02D2" w:rsidRPr="00EB02D2">
        <w:rPr>
          <w:sz w:val="28"/>
          <w:szCs w:val="28"/>
        </w:rPr>
        <w:t xml:space="preserve"> от 05.05.2008</w:t>
      </w:r>
      <w:r w:rsidR="00F85BE5">
        <w:rPr>
          <w:sz w:val="28"/>
          <w:szCs w:val="28"/>
        </w:rPr>
        <w:t>г.</w:t>
      </w:r>
      <w:r w:rsidR="00EB02D2" w:rsidRPr="00EB02D2">
        <w:rPr>
          <w:sz w:val="28"/>
          <w:szCs w:val="28"/>
        </w:rPr>
        <w:t xml:space="preserve"> №217н. </w:t>
      </w:r>
    </w:p>
    <w:p w:rsidR="00EB02D2" w:rsidRDefault="00F85BE5" w:rsidP="00BD7C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EB02D2" w:rsidRPr="00EB02D2">
        <w:rPr>
          <w:sz w:val="28"/>
          <w:szCs w:val="28"/>
        </w:rPr>
        <w:t xml:space="preserve">Группы должностей ППС подразделяются на шесть квалификационных </w:t>
      </w:r>
      <w:r w:rsidR="00EB02D2" w:rsidRPr="007107CA">
        <w:rPr>
          <w:sz w:val="28"/>
          <w:szCs w:val="28"/>
        </w:rPr>
        <w:t>уровней</w:t>
      </w:r>
      <w:r w:rsidR="007107CA">
        <w:rPr>
          <w:sz w:val="28"/>
          <w:szCs w:val="28"/>
        </w:rPr>
        <w:t>: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 w:rsidRPr="00F00BB9">
        <w:rPr>
          <w:sz w:val="28"/>
          <w:szCs w:val="28"/>
        </w:rPr>
        <w:t>1 квалификационный уровень - ассистент, преподавател</w:t>
      </w:r>
      <w:r w:rsidR="007107CA">
        <w:rPr>
          <w:sz w:val="28"/>
          <w:szCs w:val="28"/>
        </w:rPr>
        <w:t>ь</w:t>
      </w:r>
      <w:r w:rsidR="007107CA" w:rsidRPr="00F00BB9">
        <w:rPr>
          <w:sz w:val="28"/>
          <w:szCs w:val="28"/>
        </w:rPr>
        <w:t>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2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 xml:space="preserve">- </w:t>
      </w:r>
      <w:r w:rsidR="007107CA" w:rsidRPr="00F00BB9">
        <w:rPr>
          <w:sz w:val="28"/>
          <w:szCs w:val="28"/>
        </w:rPr>
        <w:t>старши</w:t>
      </w:r>
      <w:r w:rsidR="007107CA">
        <w:rPr>
          <w:sz w:val="28"/>
          <w:szCs w:val="28"/>
        </w:rPr>
        <w:t>й</w:t>
      </w:r>
      <w:r w:rsidR="007107CA" w:rsidRPr="00F00BB9">
        <w:rPr>
          <w:sz w:val="28"/>
          <w:szCs w:val="28"/>
        </w:rPr>
        <w:t xml:space="preserve"> преподавател</w:t>
      </w:r>
      <w:r w:rsidR="007107CA">
        <w:rPr>
          <w:sz w:val="28"/>
          <w:szCs w:val="28"/>
        </w:rPr>
        <w:t>ь</w:t>
      </w:r>
      <w:r w:rsidR="007107CA" w:rsidRPr="00F00BB9">
        <w:rPr>
          <w:sz w:val="28"/>
          <w:szCs w:val="28"/>
        </w:rPr>
        <w:t>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3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доцент;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4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профессор;</w:t>
      </w:r>
    </w:p>
    <w:p w:rsidR="007107CA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5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 w:rsidRPr="00F00BB9">
        <w:rPr>
          <w:sz w:val="28"/>
          <w:szCs w:val="28"/>
        </w:rPr>
        <w:t xml:space="preserve"> заведующи</w:t>
      </w:r>
      <w:r w:rsidR="007107CA">
        <w:rPr>
          <w:sz w:val="28"/>
          <w:szCs w:val="28"/>
        </w:rPr>
        <w:t>й</w:t>
      </w:r>
      <w:r w:rsidR="007107CA" w:rsidRPr="00F00BB9">
        <w:rPr>
          <w:sz w:val="28"/>
          <w:szCs w:val="28"/>
        </w:rPr>
        <w:t xml:space="preserve"> кафедр</w:t>
      </w:r>
      <w:r w:rsidR="007107CA">
        <w:rPr>
          <w:sz w:val="28"/>
          <w:szCs w:val="28"/>
        </w:rPr>
        <w:t>ой;</w:t>
      </w:r>
    </w:p>
    <w:p w:rsidR="007107CA" w:rsidRPr="00F00BB9" w:rsidRDefault="00F85BE5" w:rsidP="00F85BE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7CA">
        <w:rPr>
          <w:sz w:val="28"/>
          <w:szCs w:val="28"/>
        </w:rPr>
        <w:t xml:space="preserve">6 </w:t>
      </w:r>
      <w:r w:rsidR="007107CA" w:rsidRPr="00F00BB9">
        <w:rPr>
          <w:sz w:val="28"/>
          <w:szCs w:val="28"/>
        </w:rPr>
        <w:t xml:space="preserve">квалификационный уровень </w:t>
      </w:r>
      <w:r>
        <w:rPr>
          <w:sz w:val="28"/>
          <w:szCs w:val="28"/>
        </w:rPr>
        <w:t>-</w:t>
      </w:r>
      <w:r w:rsidR="007107CA">
        <w:rPr>
          <w:sz w:val="28"/>
          <w:szCs w:val="28"/>
        </w:rPr>
        <w:t>декан;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F85BE5">
        <w:rPr>
          <w:sz w:val="28"/>
          <w:szCs w:val="28"/>
        </w:rPr>
        <w:t>8</w:t>
      </w:r>
      <w:r w:rsidRPr="00EB02D2">
        <w:rPr>
          <w:sz w:val="28"/>
          <w:szCs w:val="28"/>
        </w:rPr>
        <w:t xml:space="preserve">. Размеры </w:t>
      </w:r>
      <w:r w:rsidR="00BA3EEA">
        <w:rPr>
          <w:sz w:val="28"/>
          <w:szCs w:val="28"/>
        </w:rPr>
        <w:t xml:space="preserve">должностных </w:t>
      </w:r>
      <w:r w:rsidRPr="00EB02D2">
        <w:rPr>
          <w:sz w:val="28"/>
          <w:szCs w:val="28"/>
        </w:rPr>
        <w:t>окладов</w:t>
      </w:r>
      <w:r w:rsidR="00FA4853">
        <w:rPr>
          <w:sz w:val="28"/>
          <w:szCs w:val="28"/>
        </w:rPr>
        <w:t xml:space="preserve"> работников </w:t>
      </w:r>
      <w:r w:rsidR="00FA4853" w:rsidRPr="00FA4853">
        <w:rPr>
          <w:sz w:val="28"/>
          <w:szCs w:val="28"/>
        </w:rPr>
        <w:t>высшего и дополнительного профессионального образования</w:t>
      </w:r>
      <w:r w:rsidRPr="00EB02D2">
        <w:rPr>
          <w:sz w:val="28"/>
          <w:szCs w:val="28"/>
        </w:rPr>
        <w:t xml:space="preserve"> по должностям ППС, повышающего коэффициента по занимаемой должности, приведены </w:t>
      </w:r>
      <w:r w:rsidRPr="00F90502">
        <w:rPr>
          <w:sz w:val="28"/>
          <w:szCs w:val="28"/>
        </w:rPr>
        <w:t xml:space="preserve">в Приложении </w:t>
      </w:r>
      <w:r w:rsidR="00CA0D8F">
        <w:rPr>
          <w:sz w:val="28"/>
          <w:szCs w:val="28"/>
        </w:rPr>
        <w:t xml:space="preserve">№ </w:t>
      </w:r>
      <w:r w:rsidRPr="00F90502">
        <w:rPr>
          <w:sz w:val="28"/>
          <w:szCs w:val="28"/>
        </w:rPr>
        <w:t>1</w:t>
      </w:r>
      <w:r w:rsidRPr="00EB02D2">
        <w:rPr>
          <w:sz w:val="28"/>
          <w:szCs w:val="28"/>
        </w:rPr>
        <w:t xml:space="preserve"> к настоящему Положению.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Повышающий коэффициент по занимаемой должности предусматривает наличие у работника ученой степени, ученого звания и выполнение лечебной работы.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Должностные оклады по должностям ППС предусматривают размер ежемесячной денежной компенсации на обеспечение книгоиздательской продукцией и периодическими изданиями в соответствии с п</w:t>
      </w:r>
      <w:r w:rsidR="00CA0D8F">
        <w:rPr>
          <w:sz w:val="28"/>
          <w:szCs w:val="28"/>
        </w:rPr>
        <w:t xml:space="preserve">. </w:t>
      </w:r>
      <w:r w:rsidRPr="00EB02D2">
        <w:rPr>
          <w:sz w:val="28"/>
          <w:szCs w:val="28"/>
        </w:rPr>
        <w:t>11 ст</w:t>
      </w:r>
      <w:r w:rsidR="00CA0D8F">
        <w:rPr>
          <w:sz w:val="28"/>
          <w:szCs w:val="28"/>
        </w:rPr>
        <w:t xml:space="preserve">. </w:t>
      </w:r>
      <w:r w:rsidRPr="00EB02D2">
        <w:rPr>
          <w:sz w:val="28"/>
          <w:szCs w:val="28"/>
        </w:rPr>
        <w:t xml:space="preserve">108 Федерального </w:t>
      </w:r>
      <w:r w:rsidR="00F85BE5">
        <w:rPr>
          <w:sz w:val="28"/>
          <w:szCs w:val="28"/>
        </w:rPr>
        <w:t>з</w:t>
      </w:r>
      <w:r w:rsidRPr="00EB02D2">
        <w:rPr>
          <w:sz w:val="28"/>
          <w:szCs w:val="28"/>
        </w:rPr>
        <w:t>акона от 29.12.2012</w:t>
      </w:r>
      <w:r w:rsidR="00F85BE5">
        <w:rPr>
          <w:sz w:val="28"/>
          <w:szCs w:val="28"/>
        </w:rPr>
        <w:t>г.</w:t>
      </w:r>
      <w:r w:rsidRPr="00EB02D2">
        <w:rPr>
          <w:sz w:val="28"/>
          <w:szCs w:val="28"/>
        </w:rPr>
        <w:t xml:space="preserve"> №273-ФЗ «Об образовании в Российской Федерации».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Применение повышающего коэффициента к окладу по занимаемой должности образует новый оклад.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F85BE5">
        <w:rPr>
          <w:sz w:val="28"/>
          <w:szCs w:val="28"/>
        </w:rPr>
        <w:t>9</w:t>
      </w:r>
      <w:r w:rsidRPr="00EB02D2">
        <w:rPr>
          <w:sz w:val="28"/>
          <w:szCs w:val="28"/>
        </w:rPr>
        <w:t>. Работнику может быть установлен ППК</w:t>
      </w:r>
      <w:r w:rsidR="00F85BE5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 xml:space="preserve">максимальный размер </w:t>
      </w:r>
      <w:r w:rsidR="00F85BE5">
        <w:rPr>
          <w:sz w:val="28"/>
          <w:szCs w:val="28"/>
        </w:rPr>
        <w:t xml:space="preserve">которого составляет </w:t>
      </w:r>
      <w:r>
        <w:rPr>
          <w:sz w:val="28"/>
          <w:szCs w:val="28"/>
        </w:rPr>
        <w:t>3,85</w:t>
      </w:r>
      <w:r w:rsidRPr="00EB02D2">
        <w:rPr>
          <w:sz w:val="28"/>
          <w:szCs w:val="28"/>
        </w:rPr>
        <w:t xml:space="preserve">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2.2.</w:t>
      </w:r>
      <w:r w:rsidR="00F85BE5">
        <w:rPr>
          <w:sz w:val="28"/>
          <w:szCs w:val="28"/>
        </w:rPr>
        <w:t>10</w:t>
      </w:r>
      <w:r w:rsidRPr="00EB02D2">
        <w:rPr>
          <w:sz w:val="28"/>
          <w:szCs w:val="28"/>
        </w:rPr>
        <w:t xml:space="preserve">. Работникам, занимающим должности ППС, с учетом условий труда устанавливаются выплаты компенсационного и стимулирующего характера, предусмотренные настоящим Положением.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>2.2.</w:t>
      </w:r>
      <w:r w:rsidR="007107CA">
        <w:rPr>
          <w:sz w:val="28"/>
          <w:szCs w:val="28"/>
        </w:rPr>
        <w:t>1</w:t>
      </w:r>
      <w:r w:rsidR="00F85BE5">
        <w:rPr>
          <w:sz w:val="28"/>
          <w:szCs w:val="28"/>
        </w:rPr>
        <w:t>1</w:t>
      </w:r>
      <w:r w:rsidRPr="00EB02D2">
        <w:rPr>
          <w:sz w:val="28"/>
          <w:szCs w:val="28"/>
        </w:rPr>
        <w:t xml:space="preserve">. Работникам, занимающим должности ППС, выполняющим учебную работу, не входящую в установленную годовую нагрузку педагогических работников, предусмотрена организация почасовой оплаты труда. </w:t>
      </w:r>
    </w:p>
    <w:p w:rsidR="00EB02D2" w:rsidRDefault="00EF4C3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B02D2" w:rsidRPr="00EB02D2">
        <w:rPr>
          <w:sz w:val="28"/>
          <w:szCs w:val="28"/>
        </w:rPr>
        <w:t xml:space="preserve">Выполнение педагогической работы на условиях почасовой оплаты не считается совместительством и не требует заключения (оформления) трудового договора, ее объем для работника из числа ППС в учебном году не может превышать 300 часов. </w:t>
      </w:r>
    </w:p>
    <w:p w:rsidR="00EF4C3B" w:rsidRPr="00EF4C3B" w:rsidRDefault="00EF4C3B" w:rsidP="00BD7C6A">
      <w:pPr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F4C3B">
        <w:rPr>
          <w:sz w:val="28"/>
          <w:szCs w:val="28"/>
        </w:rPr>
        <w:t xml:space="preserve">Для работников </w:t>
      </w:r>
      <w:r w:rsidR="00F85BE5">
        <w:rPr>
          <w:sz w:val="28"/>
          <w:szCs w:val="28"/>
        </w:rPr>
        <w:t>ППС</w:t>
      </w:r>
      <w:r w:rsidRPr="00EF4C3B">
        <w:rPr>
          <w:sz w:val="28"/>
          <w:szCs w:val="28"/>
        </w:rPr>
        <w:t xml:space="preserve"> не считаются совместительством и не требуют заключения (оформления) трудового договора следующие виды работ: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46D6B">
        <w:rPr>
          <w:sz w:val="28"/>
          <w:szCs w:val="28"/>
        </w:rPr>
        <w:t>) педагогическая работа на условиях почасовой оплаты в объеме не более 300 часов в год;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D6B">
        <w:rPr>
          <w:sz w:val="28"/>
          <w:szCs w:val="28"/>
        </w:rPr>
        <w:t>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EF4C3B" w:rsidRPr="00746D6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6D6B">
        <w:rPr>
          <w:sz w:val="28"/>
          <w:szCs w:val="28"/>
        </w:rPr>
        <w:t xml:space="preserve">) осуществление работниками, не состоящими в штате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 xml:space="preserve">, руководства аспирантами и докторантами, а также заведование кафедрой, руководство факультетом </w:t>
      </w:r>
      <w:r w:rsidR="00F85BE5">
        <w:rPr>
          <w:sz w:val="28"/>
          <w:szCs w:val="28"/>
        </w:rPr>
        <w:t xml:space="preserve">Академии </w:t>
      </w:r>
      <w:r w:rsidRPr="00746D6B">
        <w:rPr>
          <w:sz w:val="28"/>
          <w:szCs w:val="28"/>
        </w:rPr>
        <w:t>с дополнительной оплатой по соглашению между работником и работодателем;</w:t>
      </w:r>
    </w:p>
    <w:p w:rsidR="00EF4C3B" w:rsidRDefault="00EF4C3B" w:rsidP="00BD7C6A">
      <w:pPr>
        <w:pStyle w:val="af"/>
        <w:widowControl w:val="0"/>
        <w:tabs>
          <w:tab w:val="left" w:pos="1766"/>
        </w:tabs>
        <w:kinsoku w:val="0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D6B">
        <w:rPr>
          <w:sz w:val="28"/>
          <w:szCs w:val="28"/>
        </w:rPr>
        <w:t xml:space="preserve">) работа без занятия штатной должности в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 xml:space="preserve"> и иной организации, в том числе выполнение работниками </w:t>
      </w:r>
      <w:r w:rsidR="00F85BE5">
        <w:rPr>
          <w:sz w:val="28"/>
          <w:szCs w:val="28"/>
        </w:rPr>
        <w:t>ППС</w:t>
      </w:r>
      <w:r w:rsidRPr="00746D6B">
        <w:rPr>
          <w:sz w:val="28"/>
          <w:szCs w:val="28"/>
        </w:rPr>
        <w:t xml:space="preserve"> обязанностей по заведованию кабинетами, лабораториями и отделениями, преподавательская работа руководящих и других работников </w:t>
      </w:r>
      <w:r w:rsidR="00F85BE5">
        <w:rPr>
          <w:sz w:val="28"/>
          <w:szCs w:val="28"/>
        </w:rPr>
        <w:t>Академии</w:t>
      </w:r>
      <w:r w:rsidRPr="00746D6B">
        <w:rPr>
          <w:sz w:val="28"/>
          <w:szCs w:val="28"/>
        </w:rPr>
        <w:t>, руководство предметными и цикловыми комиссиями, работа по руководству производственным обучением и практикой</w:t>
      </w:r>
      <w:r w:rsidR="00AE413D">
        <w:rPr>
          <w:sz w:val="28"/>
          <w:szCs w:val="28"/>
        </w:rPr>
        <w:t>, ст</w:t>
      </w:r>
      <w:r w:rsidRPr="00746D6B">
        <w:rPr>
          <w:sz w:val="28"/>
          <w:szCs w:val="28"/>
        </w:rPr>
        <w:t>удентов и иных обучающихся</w:t>
      </w:r>
      <w:r>
        <w:rPr>
          <w:sz w:val="28"/>
          <w:szCs w:val="28"/>
        </w:rPr>
        <w:t>.</w:t>
      </w:r>
    </w:p>
    <w:p w:rsidR="00EB02D2" w:rsidRDefault="00EF4C3B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F85B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E413D">
        <w:rPr>
          <w:sz w:val="28"/>
          <w:szCs w:val="28"/>
        </w:rPr>
        <w:t>В оплате труда профессорско-преподавательского состава, реализующего обучение по программам дополнительного профессионального образования, используются элементы и принципы сдельной оплаты труда в части организации почасовой оплаты труда.</w:t>
      </w:r>
      <w:r w:rsidR="00976165">
        <w:rPr>
          <w:sz w:val="28"/>
          <w:szCs w:val="28"/>
        </w:rPr>
        <w:t xml:space="preserve"> </w:t>
      </w:r>
      <w:r w:rsidR="00EB02D2" w:rsidRPr="00EB02D2">
        <w:rPr>
          <w:sz w:val="28"/>
          <w:szCs w:val="28"/>
        </w:rPr>
        <w:t xml:space="preserve">Размеры ставок почасовой оплаты </w:t>
      </w:r>
      <w:r w:rsidR="00EB02D2" w:rsidRPr="00EB02D2">
        <w:rPr>
          <w:sz w:val="28"/>
          <w:szCs w:val="28"/>
        </w:rPr>
        <w:lastRenderedPageBreak/>
        <w:t xml:space="preserve">труда устанавливаются </w:t>
      </w:r>
      <w:r w:rsidR="00EB02D2">
        <w:rPr>
          <w:sz w:val="28"/>
          <w:szCs w:val="28"/>
        </w:rPr>
        <w:t>Академией</w:t>
      </w:r>
      <w:r w:rsidR="00EB02D2" w:rsidRPr="00EB02D2">
        <w:rPr>
          <w:sz w:val="28"/>
          <w:szCs w:val="28"/>
        </w:rPr>
        <w:t xml:space="preserve"> самостоятельно и утверждаются приказом ректора.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Оплата </w:t>
      </w:r>
      <w:r w:rsidR="00F85BE5">
        <w:rPr>
          <w:sz w:val="28"/>
          <w:szCs w:val="28"/>
        </w:rPr>
        <w:t xml:space="preserve">такой работы </w:t>
      </w:r>
      <w:r w:rsidRPr="00EB02D2">
        <w:rPr>
          <w:sz w:val="28"/>
          <w:szCs w:val="28"/>
        </w:rPr>
        <w:t>производится в соответствии с приказом ректора</w:t>
      </w:r>
      <w:r w:rsidR="00F85BE5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, по результатам предоставления в </w:t>
      </w:r>
      <w:r>
        <w:rPr>
          <w:sz w:val="28"/>
          <w:szCs w:val="28"/>
        </w:rPr>
        <w:t>планово-экономический отдел</w:t>
      </w:r>
      <w:r w:rsidRPr="00EB02D2">
        <w:rPr>
          <w:sz w:val="28"/>
          <w:szCs w:val="28"/>
        </w:rPr>
        <w:t xml:space="preserve"> почасовой ведомости, фиксирующей количество выполненной учебной нагрузки за определенный период времени (месяц, семестр) в сроки выплаты заработной платы. </w:t>
      </w:r>
    </w:p>
    <w:p w:rsidR="00F35AB0" w:rsidRDefault="00AE413D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</w:t>
      </w:r>
      <w:r w:rsidR="00F35AB0">
        <w:rPr>
          <w:sz w:val="28"/>
          <w:szCs w:val="28"/>
        </w:rPr>
        <w:t>Также в</w:t>
      </w:r>
      <w:r w:rsidRPr="00AE413D">
        <w:rPr>
          <w:sz w:val="28"/>
          <w:szCs w:val="28"/>
        </w:rPr>
        <w:t xml:space="preserve"> форме почасовой оплаты труда оплачивается работа в порядке замещения отсутствующих по болезни или другим причинам работников профессорско-преподавательского состава, не св</w:t>
      </w:r>
      <w:r>
        <w:rPr>
          <w:sz w:val="28"/>
          <w:szCs w:val="28"/>
        </w:rPr>
        <w:t>ыш</w:t>
      </w:r>
      <w:r w:rsidRPr="00AE413D">
        <w:rPr>
          <w:sz w:val="28"/>
          <w:szCs w:val="28"/>
        </w:rPr>
        <w:t>е двух месяцев.</w:t>
      </w:r>
      <w:r w:rsidR="00AA2FB4">
        <w:rPr>
          <w:sz w:val="28"/>
          <w:szCs w:val="28"/>
        </w:rPr>
        <w:t xml:space="preserve"> </w:t>
      </w:r>
      <w:r w:rsidR="00F35AB0">
        <w:rPr>
          <w:sz w:val="28"/>
          <w:szCs w:val="28"/>
        </w:rPr>
        <w:t xml:space="preserve">Размер почасовой оплаты труда работников, занимающих должности ППС, предусмотрен Приложением </w:t>
      </w:r>
      <w:r w:rsidR="00F85BE5">
        <w:rPr>
          <w:sz w:val="28"/>
          <w:szCs w:val="28"/>
        </w:rPr>
        <w:t xml:space="preserve">№ </w:t>
      </w:r>
      <w:r w:rsidR="00CA0D8F">
        <w:rPr>
          <w:sz w:val="28"/>
          <w:szCs w:val="28"/>
        </w:rPr>
        <w:t>2</w:t>
      </w:r>
      <w:r w:rsidR="00F85BE5">
        <w:rPr>
          <w:sz w:val="28"/>
          <w:szCs w:val="28"/>
        </w:rPr>
        <w:t xml:space="preserve"> к настоящему Положению</w:t>
      </w:r>
      <w:r w:rsidR="00F35AB0">
        <w:rPr>
          <w:sz w:val="28"/>
          <w:szCs w:val="28"/>
        </w:rPr>
        <w:t>.</w:t>
      </w:r>
    </w:p>
    <w:p w:rsidR="00EB02D2" w:rsidRPr="00CA0D8F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CA0D8F">
        <w:rPr>
          <w:b/>
          <w:sz w:val="28"/>
          <w:szCs w:val="28"/>
        </w:rPr>
        <w:t>2.3. Порядок и условия оплаты труда ректора, проректоров и главного бухгалтера</w:t>
      </w:r>
      <w:r w:rsidR="00CA0D8F" w:rsidRPr="00CA0D8F">
        <w:rPr>
          <w:b/>
          <w:sz w:val="28"/>
          <w:szCs w:val="28"/>
        </w:rPr>
        <w:t xml:space="preserve"> Академии</w:t>
      </w:r>
      <w:r w:rsidRPr="00CA0D8F">
        <w:rPr>
          <w:b/>
          <w:sz w:val="28"/>
          <w:szCs w:val="28"/>
        </w:rPr>
        <w:t xml:space="preserve">. </w:t>
      </w:r>
    </w:p>
    <w:p w:rsidR="00EB02D2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2.3.1. Оплата труда ректора </w:t>
      </w:r>
      <w:r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определяется трудовым договором, заключенным между ректором </w:t>
      </w:r>
      <w:r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и Министерством здравоохранения Российской Федерации. </w:t>
      </w:r>
    </w:p>
    <w:p w:rsidR="007F7DD2" w:rsidRPr="007F7DD2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7F7DD2">
        <w:rPr>
          <w:sz w:val="28"/>
          <w:szCs w:val="28"/>
        </w:rPr>
        <w:t xml:space="preserve">Должностной оклад ректора Академии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</w:t>
      </w:r>
      <w:r w:rsidR="00CA0D8F">
        <w:rPr>
          <w:sz w:val="28"/>
          <w:szCs w:val="28"/>
        </w:rPr>
        <w:t xml:space="preserve">Академии, как </w:t>
      </w:r>
      <w:r w:rsidRPr="007F7DD2">
        <w:rPr>
          <w:sz w:val="28"/>
          <w:szCs w:val="28"/>
        </w:rPr>
        <w:t>учреждения.</w:t>
      </w:r>
    </w:p>
    <w:p w:rsidR="00EB02D2" w:rsidRDefault="00CA0D8F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B02D2" w:rsidRPr="00EB02D2">
        <w:rPr>
          <w:sz w:val="28"/>
          <w:szCs w:val="28"/>
        </w:rPr>
        <w:t xml:space="preserve">Выплаты компенсационного характера ректору </w:t>
      </w:r>
      <w:r w:rsidR="00EB02D2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устанавливаются Министерством здравоохранения Российской Федерации.</w:t>
      </w:r>
    </w:p>
    <w:p w:rsidR="00B14E5B" w:rsidRDefault="00CA0D8F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EB02D2" w:rsidRPr="00EB02D2">
        <w:rPr>
          <w:sz w:val="28"/>
          <w:szCs w:val="28"/>
        </w:rPr>
        <w:t xml:space="preserve">Выплаты стимулирующего характера ректору </w:t>
      </w:r>
      <w:r w:rsidR="00EB02D2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выплачиваются по решению Министерства здравоохранения Российской Федерации с учетом достижения показателей государственного задания на оказание государственных услуг, а также иных показателей эффективности деятельности </w:t>
      </w:r>
      <w:r w:rsidR="00B14E5B">
        <w:rPr>
          <w:sz w:val="28"/>
          <w:szCs w:val="28"/>
        </w:rPr>
        <w:t>Академии</w:t>
      </w:r>
      <w:r w:rsidR="00EB02D2" w:rsidRPr="00EB02D2">
        <w:rPr>
          <w:sz w:val="28"/>
          <w:szCs w:val="28"/>
        </w:rPr>
        <w:t xml:space="preserve"> и ректора. </w:t>
      </w:r>
    </w:p>
    <w:p w:rsidR="007F7DD2" w:rsidRPr="007F7DD2" w:rsidRDefault="00CA0D8F" w:rsidP="00BD7C6A">
      <w:pPr>
        <w:widowControl w:val="0"/>
        <w:tabs>
          <w:tab w:val="left" w:pos="1589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="007F7DD2" w:rsidRPr="007F7DD2">
        <w:rPr>
          <w:sz w:val="28"/>
          <w:szCs w:val="28"/>
        </w:rPr>
        <w:t xml:space="preserve">Размеры премирования ректора Академии, порядок и критерии выплаты </w:t>
      </w:r>
      <w:r>
        <w:rPr>
          <w:sz w:val="28"/>
          <w:szCs w:val="28"/>
        </w:rPr>
        <w:t xml:space="preserve">такого премирования </w:t>
      </w:r>
      <w:r w:rsidR="007F7DD2" w:rsidRPr="007F7DD2">
        <w:rPr>
          <w:sz w:val="28"/>
          <w:szCs w:val="28"/>
        </w:rPr>
        <w:t xml:space="preserve">ежегодно устанавливаются главным </w:t>
      </w:r>
      <w:r w:rsidR="007F7DD2" w:rsidRPr="007F7DD2">
        <w:rPr>
          <w:sz w:val="28"/>
          <w:szCs w:val="28"/>
        </w:rPr>
        <w:lastRenderedPageBreak/>
        <w:t>распорядителем из средств федерального бюджета в дополнительном соглашении к трудовому договору ректора Академии.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2.3.</w:t>
      </w:r>
      <w:r w:rsidR="00CA0D8F">
        <w:rPr>
          <w:sz w:val="28"/>
          <w:szCs w:val="28"/>
        </w:rPr>
        <w:t>5</w:t>
      </w:r>
      <w:r w:rsidRPr="00EB02D2">
        <w:rPr>
          <w:sz w:val="28"/>
          <w:szCs w:val="28"/>
        </w:rPr>
        <w:t xml:space="preserve">. Должностные оклады проректоров и главного бухгалтера </w:t>
      </w:r>
      <w:r w:rsidR="00B14E5B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устанавливаются на 10-30% ниже должностного оклада ректора.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2.3.</w:t>
      </w:r>
      <w:r w:rsidR="00CA0D8F">
        <w:rPr>
          <w:sz w:val="28"/>
          <w:szCs w:val="28"/>
        </w:rPr>
        <w:t>6</w:t>
      </w:r>
      <w:r w:rsidRPr="00EB02D2">
        <w:rPr>
          <w:sz w:val="28"/>
          <w:szCs w:val="28"/>
        </w:rPr>
        <w:t>. Выплаты компенсационного и стимулирующего характера проректорам и главному бухгалтеру</w:t>
      </w:r>
      <w:r w:rsidR="00CA0D8F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 устанавливаются в соответствии с требованиями настоящего Положения. </w:t>
      </w:r>
    </w:p>
    <w:p w:rsidR="007F7DD2" w:rsidRPr="007F7DD2" w:rsidRDefault="007F7DD2" w:rsidP="00BD7C6A">
      <w:pPr>
        <w:widowControl w:val="0"/>
        <w:tabs>
          <w:tab w:val="left" w:pos="1589"/>
        </w:tabs>
        <w:kinsoku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A0D8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F7DD2">
        <w:rPr>
          <w:sz w:val="28"/>
          <w:szCs w:val="28"/>
        </w:rPr>
        <w:t>Предельный уровень соотношения среднемесячной заработной платы ректор</w:t>
      </w:r>
      <w:r w:rsidR="00CA0D8F">
        <w:rPr>
          <w:sz w:val="28"/>
          <w:szCs w:val="28"/>
        </w:rPr>
        <w:t>а</w:t>
      </w:r>
      <w:r w:rsidRPr="007F7DD2">
        <w:rPr>
          <w:sz w:val="28"/>
          <w:szCs w:val="28"/>
        </w:rPr>
        <w:t xml:space="preserve"> проректоров, главн</w:t>
      </w:r>
      <w:r w:rsidR="00CA0D8F">
        <w:rPr>
          <w:sz w:val="28"/>
          <w:szCs w:val="28"/>
        </w:rPr>
        <w:t>ого</w:t>
      </w:r>
      <w:r w:rsidRPr="007F7DD2">
        <w:rPr>
          <w:sz w:val="28"/>
          <w:szCs w:val="28"/>
        </w:rPr>
        <w:t xml:space="preserve"> бухгалтер</w:t>
      </w:r>
      <w:r w:rsidR="00CA0D8F">
        <w:rPr>
          <w:sz w:val="28"/>
          <w:szCs w:val="28"/>
        </w:rPr>
        <w:t xml:space="preserve">а Академии </w:t>
      </w:r>
      <w:r w:rsidRPr="007F7DD2">
        <w:rPr>
          <w:sz w:val="28"/>
          <w:szCs w:val="28"/>
        </w:rPr>
        <w:t xml:space="preserve">и среднемесячной заработной платы работников </w:t>
      </w:r>
      <w:r w:rsidR="00CA0D8F">
        <w:rPr>
          <w:sz w:val="28"/>
          <w:szCs w:val="28"/>
        </w:rPr>
        <w:t xml:space="preserve">Академии </w:t>
      </w:r>
      <w:r w:rsidRPr="007F7DD2">
        <w:rPr>
          <w:sz w:val="28"/>
          <w:szCs w:val="28"/>
        </w:rPr>
        <w:t>(без учета заработной платы ректор</w:t>
      </w:r>
      <w:r w:rsidR="00CA0D8F">
        <w:rPr>
          <w:sz w:val="28"/>
          <w:szCs w:val="28"/>
        </w:rPr>
        <w:t>а</w:t>
      </w:r>
      <w:r w:rsidRPr="007F7DD2">
        <w:rPr>
          <w:sz w:val="28"/>
          <w:szCs w:val="28"/>
        </w:rPr>
        <w:t xml:space="preserve">, проректоров, главного бухгалтера) определяется </w:t>
      </w:r>
      <w:r w:rsidR="00CA0D8F">
        <w:rPr>
          <w:sz w:val="28"/>
          <w:szCs w:val="28"/>
        </w:rPr>
        <w:t>п</w:t>
      </w:r>
      <w:r w:rsidRPr="007F7DD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F7DD2">
        <w:rPr>
          <w:sz w:val="28"/>
          <w:szCs w:val="28"/>
        </w:rPr>
        <w:t xml:space="preserve"> Министерства здравоохранения Российской Федерации от 06.02.2017</w:t>
      </w:r>
      <w:r w:rsidR="00CA0D8F">
        <w:rPr>
          <w:sz w:val="28"/>
          <w:szCs w:val="28"/>
        </w:rPr>
        <w:t>г.</w:t>
      </w:r>
      <w:r w:rsidRPr="007F7DD2">
        <w:rPr>
          <w:sz w:val="28"/>
          <w:szCs w:val="28"/>
        </w:rPr>
        <w:t xml:space="preserve"> № 40н </w:t>
      </w:r>
      <w:r w:rsidR="00CA0D8F">
        <w:rPr>
          <w:sz w:val="28"/>
          <w:szCs w:val="28"/>
        </w:rPr>
        <w:t>«</w:t>
      </w:r>
      <w:r w:rsidRPr="007F7DD2">
        <w:rPr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федеральных государственных бюджетных, автономных, казенных учреждений, федеральных государственных унитарных предприятий, находящихся в ведении Министерства здравоохранения Российской Федерации, и среднемесячной заработной платы работников этих учреждений и предприятий (без учета руководителя, заместителей руководителя и главного бухгалтера)</w:t>
      </w:r>
      <w:r w:rsidR="00CA0D8F">
        <w:rPr>
          <w:sz w:val="28"/>
          <w:szCs w:val="28"/>
        </w:rPr>
        <w:t>»</w:t>
      </w:r>
      <w:r w:rsidRPr="007F7DD2">
        <w:rPr>
          <w:sz w:val="28"/>
          <w:szCs w:val="28"/>
        </w:rPr>
        <w:t>, в кратности от 1до 8.</w:t>
      </w:r>
    </w:p>
    <w:p w:rsidR="00CA0D8F" w:rsidRDefault="007107CA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A0D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F7DD2" w:rsidRPr="00FC3A4F">
        <w:rPr>
          <w:sz w:val="28"/>
          <w:szCs w:val="28"/>
        </w:rPr>
        <w:t xml:space="preserve">Соотношение средней заработной платы </w:t>
      </w:r>
      <w:r w:rsidR="00CA0D8F">
        <w:rPr>
          <w:sz w:val="28"/>
          <w:szCs w:val="28"/>
        </w:rPr>
        <w:t>ректора Академии</w:t>
      </w:r>
      <w:r w:rsidR="007F7DD2" w:rsidRPr="00FC3A4F">
        <w:rPr>
          <w:sz w:val="28"/>
          <w:szCs w:val="28"/>
        </w:rPr>
        <w:t xml:space="preserve"> и средней заработной платы работников </w:t>
      </w:r>
      <w:r w:rsidR="00CA0D8F">
        <w:rPr>
          <w:sz w:val="28"/>
          <w:szCs w:val="28"/>
        </w:rPr>
        <w:t>Академии</w:t>
      </w:r>
      <w:r w:rsidR="007F7DD2" w:rsidRPr="00FC3A4F">
        <w:rPr>
          <w:sz w:val="28"/>
          <w:szCs w:val="28"/>
        </w:rPr>
        <w:t xml:space="preserve">, формируемых за счет всех финансовых источников, рассчитывается за календарный год. </w:t>
      </w:r>
    </w:p>
    <w:p w:rsidR="00CA0D8F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 xml:space="preserve">Соотношение среднемесячной заработной платы ректора, проректоров, главного бухгалтера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 и среднемесячной заработной платы работников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 определяется путем деления среднемесячной заработной платы ректора, соответствующего проректора, главного бухгалтера на среднемесячную заработную плату работников </w:t>
      </w:r>
      <w:r w:rsidR="00CA0D8F">
        <w:rPr>
          <w:sz w:val="28"/>
          <w:szCs w:val="28"/>
        </w:rPr>
        <w:t>Академии</w:t>
      </w:r>
      <w:r w:rsidRPr="00FC3A4F">
        <w:rPr>
          <w:sz w:val="28"/>
          <w:szCs w:val="28"/>
        </w:rPr>
        <w:t xml:space="preserve">. </w:t>
      </w:r>
    </w:p>
    <w:p w:rsidR="007F7DD2" w:rsidRPr="001F7D98" w:rsidRDefault="007F7D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 xml:space="preserve">Определение среднемесячной заработной платы в указанных целях осуществляется в соответствии с Положением об особенностях порядка </w:t>
      </w:r>
      <w:r w:rsidRPr="00FC3A4F">
        <w:rPr>
          <w:sz w:val="28"/>
          <w:szCs w:val="28"/>
        </w:rPr>
        <w:lastRenderedPageBreak/>
        <w:t xml:space="preserve">исчисления средней заработной платы, утвержденным постановлением </w:t>
      </w:r>
      <w:r w:rsidRPr="001F7D98">
        <w:rPr>
          <w:sz w:val="28"/>
          <w:szCs w:val="28"/>
        </w:rPr>
        <w:t>Правительства Российской Федерации от 24</w:t>
      </w:r>
      <w:r w:rsidR="00CA0D8F" w:rsidRPr="001F7D98">
        <w:rPr>
          <w:sz w:val="28"/>
          <w:szCs w:val="28"/>
        </w:rPr>
        <w:t>.12.</w:t>
      </w:r>
      <w:r w:rsidRPr="001F7D98">
        <w:rPr>
          <w:sz w:val="28"/>
          <w:szCs w:val="28"/>
        </w:rPr>
        <w:t>2007г. № 922 «Об особенностях порядка исчисления средней заработной платы»</w:t>
      </w:r>
      <w:r w:rsidR="007107CA" w:rsidRPr="001F7D98">
        <w:rPr>
          <w:sz w:val="28"/>
          <w:szCs w:val="28"/>
        </w:rPr>
        <w:t>.</w:t>
      </w:r>
    </w:p>
    <w:p w:rsidR="00B14E5B" w:rsidRPr="001F7D98" w:rsidRDefault="00EB02D2" w:rsidP="00BD7C6A">
      <w:pPr>
        <w:kinsoku w:val="0"/>
        <w:overflowPunct w:val="0"/>
        <w:spacing w:line="360" w:lineRule="auto"/>
        <w:ind w:firstLine="567"/>
        <w:jc w:val="both"/>
        <w:rPr>
          <w:b/>
          <w:sz w:val="28"/>
          <w:szCs w:val="28"/>
        </w:rPr>
      </w:pPr>
      <w:r w:rsidRPr="001F7D98">
        <w:rPr>
          <w:b/>
          <w:sz w:val="28"/>
          <w:szCs w:val="28"/>
        </w:rPr>
        <w:t xml:space="preserve">2.4. Порядок и условия оплаты труда </w:t>
      </w:r>
      <w:r w:rsidR="001F7D98" w:rsidRPr="001F7D98">
        <w:rPr>
          <w:b/>
          <w:sz w:val="28"/>
          <w:szCs w:val="28"/>
        </w:rPr>
        <w:t xml:space="preserve">педагогических </w:t>
      </w:r>
      <w:r w:rsidR="00FA6048" w:rsidRPr="001F7D98">
        <w:rPr>
          <w:b/>
          <w:sz w:val="28"/>
          <w:szCs w:val="28"/>
        </w:rPr>
        <w:t xml:space="preserve">работников, не относящихся к ППС, </w:t>
      </w:r>
      <w:r w:rsidRPr="001F7D98">
        <w:rPr>
          <w:b/>
          <w:sz w:val="28"/>
          <w:szCs w:val="28"/>
        </w:rPr>
        <w:t>учебно-вспомогательного персонала</w:t>
      </w:r>
      <w:r w:rsidR="00FA6048" w:rsidRPr="001F7D98">
        <w:rPr>
          <w:b/>
          <w:sz w:val="28"/>
          <w:szCs w:val="28"/>
        </w:rPr>
        <w:t xml:space="preserve">, </w:t>
      </w:r>
      <w:r w:rsidRPr="001F7D98">
        <w:rPr>
          <w:b/>
          <w:sz w:val="28"/>
          <w:szCs w:val="28"/>
        </w:rPr>
        <w:t>работников сферы на</w:t>
      </w:r>
      <w:r w:rsidR="00FA6048" w:rsidRPr="001F7D98">
        <w:rPr>
          <w:b/>
          <w:sz w:val="28"/>
          <w:szCs w:val="28"/>
        </w:rPr>
        <w:t xml:space="preserve">учных исследований и разработок, </w:t>
      </w:r>
      <w:r w:rsidRPr="001F7D98">
        <w:rPr>
          <w:b/>
          <w:sz w:val="28"/>
          <w:szCs w:val="28"/>
        </w:rPr>
        <w:t>руководителей структурных подразделений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служащих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рабочих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работников библиотеки</w:t>
      </w:r>
      <w:r w:rsidR="00FA6048" w:rsidRPr="001F7D98">
        <w:rPr>
          <w:b/>
          <w:sz w:val="28"/>
          <w:szCs w:val="28"/>
        </w:rPr>
        <w:t>,</w:t>
      </w:r>
      <w:r w:rsidRPr="001F7D98">
        <w:rPr>
          <w:b/>
          <w:sz w:val="28"/>
          <w:szCs w:val="28"/>
        </w:rPr>
        <w:t xml:space="preserve"> медицинских работников</w:t>
      </w:r>
      <w:r w:rsidR="00FA6048" w:rsidRPr="001F7D98">
        <w:rPr>
          <w:b/>
          <w:sz w:val="28"/>
          <w:szCs w:val="28"/>
        </w:rPr>
        <w:t xml:space="preserve"> Академии</w:t>
      </w:r>
      <w:r w:rsidRPr="001F7D98">
        <w:rPr>
          <w:b/>
          <w:sz w:val="28"/>
          <w:szCs w:val="28"/>
        </w:rPr>
        <w:t xml:space="preserve">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1F7D98">
        <w:rPr>
          <w:sz w:val="28"/>
          <w:szCs w:val="28"/>
        </w:rPr>
        <w:t>2.4.1. Наименование должностей</w:t>
      </w:r>
      <w:r w:rsidR="00FA6048" w:rsidRPr="001F7D98">
        <w:rPr>
          <w:sz w:val="28"/>
          <w:szCs w:val="28"/>
        </w:rPr>
        <w:t xml:space="preserve"> (профессий)</w:t>
      </w:r>
      <w:r w:rsidRPr="001F7D98">
        <w:rPr>
          <w:sz w:val="28"/>
          <w:szCs w:val="28"/>
        </w:rPr>
        <w:t xml:space="preserve"> по ПКГ, размеры </w:t>
      </w:r>
      <w:r w:rsidR="00BA3EEA">
        <w:rPr>
          <w:sz w:val="28"/>
          <w:szCs w:val="28"/>
        </w:rPr>
        <w:t xml:space="preserve">должностных </w:t>
      </w:r>
      <w:r w:rsidRPr="001F7D98">
        <w:rPr>
          <w:sz w:val="28"/>
          <w:szCs w:val="28"/>
        </w:rPr>
        <w:t>окладов</w:t>
      </w:r>
      <w:r w:rsidR="00AA2FB4">
        <w:rPr>
          <w:sz w:val="28"/>
          <w:szCs w:val="28"/>
        </w:rPr>
        <w:t xml:space="preserve"> </w:t>
      </w:r>
      <w:r w:rsidR="001F7D98" w:rsidRPr="001F7D98">
        <w:rPr>
          <w:sz w:val="28"/>
          <w:szCs w:val="28"/>
        </w:rPr>
        <w:t xml:space="preserve">педагогических </w:t>
      </w:r>
      <w:r w:rsidR="00FA6048" w:rsidRPr="001F7D98">
        <w:rPr>
          <w:sz w:val="28"/>
          <w:szCs w:val="28"/>
        </w:rPr>
        <w:t>работников, не относящихся к ППС, учебно-вспомогательного персонала, работников сферы научных исследований и разработок, руководителей структурных подразделений</w:t>
      </w:r>
      <w:r w:rsidR="00FA6048" w:rsidRPr="00FA6048">
        <w:rPr>
          <w:sz w:val="28"/>
          <w:szCs w:val="28"/>
        </w:rPr>
        <w:t>, служащих, рабочих, работников библиотеки, медицинских работников Академии</w:t>
      </w:r>
      <w:r w:rsidRPr="00EB02D2">
        <w:rPr>
          <w:sz w:val="28"/>
          <w:szCs w:val="28"/>
        </w:rPr>
        <w:t xml:space="preserve">(в том числе работников, занимающих должности, не включённые в ПКГ), повышающего коэффициента по занимаемой должности, приведены </w:t>
      </w:r>
      <w:r w:rsidR="00F90502">
        <w:rPr>
          <w:sz w:val="28"/>
          <w:szCs w:val="28"/>
        </w:rPr>
        <w:t xml:space="preserve">в </w:t>
      </w:r>
      <w:r w:rsidR="0028374A" w:rsidRPr="00892015">
        <w:rPr>
          <w:sz w:val="28"/>
          <w:szCs w:val="28"/>
        </w:rPr>
        <w:t>Приложениях</w:t>
      </w:r>
      <w:r w:rsidR="00FA6048">
        <w:rPr>
          <w:sz w:val="28"/>
          <w:szCs w:val="28"/>
        </w:rPr>
        <w:t xml:space="preserve"> №3</w:t>
      </w:r>
      <w:r w:rsidR="00700375" w:rsidRPr="00892015">
        <w:rPr>
          <w:sz w:val="28"/>
          <w:szCs w:val="28"/>
        </w:rPr>
        <w:t>-</w:t>
      </w:r>
      <w:r w:rsidR="0028374A">
        <w:rPr>
          <w:sz w:val="28"/>
          <w:szCs w:val="28"/>
        </w:rPr>
        <w:t>12</w:t>
      </w:r>
      <w:r w:rsidRPr="00EB02D2">
        <w:rPr>
          <w:sz w:val="28"/>
          <w:szCs w:val="28"/>
        </w:rPr>
        <w:t xml:space="preserve"> к настоящему Положению.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2.4.2. Размер должностного оклада определяется путем умножения размера оклада по ПКГ на повышающий коэффициент к окладу по занимаемой должности.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Применение персонального повышающего коэффициента к окладу по занимаемой должности не образует новый оклад и не учитывается при начислении иных стимулирующих выплат. </w:t>
      </w:r>
    </w:p>
    <w:p w:rsidR="00892015" w:rsidRPr="00380C66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</w:t>
      </w:r>
      <w:r w:rsidRPr="00380C66">
        <w:rPr>
          <w:sz w:val="28"/>
          <w:szCs w:val="28"/>
        </w:rPr>
        <w:t xml:space="preserve">.4.3. </w:t>
      </w:r>
      <w:r w:rsidR="00892015" w:rsidRPr="00380C66">
        <w:rPr>
          <w:sz w:val="28"/>
          <w:szCs w:val="28"/>
        </w:rPr>
        <w:t xml:space="preserve">ПКГ </w:t>
      </w:r>
      <w:r w:rsidR="00892015" w:rsidRPr="00380C66">
        <w:rPr>
          <w:bCs/>
          <w:sz w:val="28"/>
          <w:szCs w:val="28"/>
        </w:rPr>
        <w:t>должностей педагогических работников</w:t>
      </w:r>
      <w:r w:rsidR="00116AE2">
        <w:rPr>
          <w:bCs/>
          <w:sz w:val="28"/>
          <w:szCs w:val="28"/>
        </w:rPr>
        <w:t xml:space="preserve"> Академии</w:t>
      </w:r>
      <w:r w:rsidR="00380C66" w:rsidRPr="00380C66">
        <w:rPr>
          <w:bCs/>
          <w:sz w:val="28"/>
          <w:szCs w:val="28"/>
        </w:rPr>
        <w:t>, не относящихся к ППС</w:t>
      </w:r>
      <w:r w:rsidR="00380C66">
        <w:rPr>
          <w:bCs/>
          <w:sz w:val="28"/>
          <w:szCs w:val="28"/>
        </w:rPr>
        <w:t xml:space="preserve">, </w:t>
      </w:r>
      <w:r w:rsidR="00892015" w:rsidRPr="00380C66">
        <w:rPr>
          <w:sz w:val="28"/>
          <w:szCs w:val="28"/>
        </w:rPr>
        <w:t xml:space="preserve">подразделяется квалификационные уровни в соответствии с приказом </w:t>
      </w:r>
      <w:r w:rsidR="00116AE2" w:rsidRPr="0023164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892015" w:rsidRPr="00380C66">
        <w:rPr>
          <w:sz w:val="28"/>
          <w:szCs w:val="28"/>
        </w:rPr>
        <w:t xml:space="preserve"> от 05.05.2008</w:t>
      </w:r>
      <w:r w:rsidR="00116AE2">
        <w:rPr>
          <w:sz w:val="28"/>
          <w:szCs w:val="28"/>
        </w:rPr>
        <w:t>г.</w:t>
      </w:r>
      <w:r w:rsidR="00892015" w:rsidRPr="00380C66">
        <w:rPr>
          <w:sz w:val="28"/>
          <w:szCs w:val="28"/>
        </w:rPr>
        <w:t xml:space="preserve"> № 21</w:t>
      </w:r>
      <w:r w:rsidR="00E426AB" w:rsidRPr="00380C66">
        <w:rPr>
          <w:sz w:val="28"/>
          <w:szCs w:val="28"/>
        </w:rPr>
        <w:t>6</w:t>
      </w:r>
      <w:r w:rsidR="00892015" w:rsidRPr="00380C66">
        <w:rPr>
          <w:sz w:val="28"/>
          <w:szCs w:val="28"/>
        </w:rPr>
        <w:t xml:space="preserve">н (Приложение </w:t>
      </w:r>
      <w:r w:rsidR="00380C66">
        <w:rPr>
          <w:sz w:val="28"/>
          <w:szCs w:val="28"/>
        </w:rPr>
        <w:t xml:space="preserve">№ </w:t>
      </w:r>
      <w:r w:rsidR="00296415">
        <w:rPr>
          <w:sz w:val="28"/>
          <w:szCs w:val="28"/>
        </w:rPr>
        <w:t>3</w:t>
      </w:r>
      <w:r w:rsidR="00380C66">
        <w:rPr>
          <w:sz w:val="28"/>
          <w:szCs w:val="28"/>
        </w:rPr>
        <w:t xml:space="preserve"> к Положению</w:t>
      </w:r>
      <w:r w:rsidR="00892015" w:rsidRPr="00380C66">
        <w:rPr>
          <w:sz w:val="28"/>
          <w:szCs w:val="28"/>
        </w:rPr>
        <w:t xml:space="preserve">). </w:t>
      </w:r>
    </w:p>
    <w:p w:rsidR="00B14E5B" w:rsidRDefault="00892015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EB02D2" w:rsidRPr="00EB02D2">
        <w:rPr>
          <w:sz w:val="28"/>
          <w:szCs w:val="28"/>
        </w:rPr>
        <w:t xml:space="preserve">ПКГ </w:t>
      </w:r>
      <w:r w:rsidR="00EB02D2" w:rsidRPr="00116AE2">
        <w:rPr>
          <w:bCs/>
          <w:sz w:val="28"/>
          <w:szCs w:val="28"/>
        </w:rPr>
        <w:t>административно-хозяйственного</w:t>
      </w:r>
      <w:r w:rsidR="00EB02D2" w:rsidRPr="00116AE2">
        <w:rPr>
          <w:sz w:val="28"/>
          <w:szCs w:val="28"/>
        </w:rPr>
        <w:t xml:space="preserve"> и </w:t>
      </w:r>
      <w:r w:rsidR="00EB02D2" w:rsidRPr="00116AE2">
        <w:rPr>
          <w:bCs/>
          <w:sz w:val="28"/>
          <w:szCs w:val="28"/>
        </w:rPr>
        <w:t>учебно</w:t>
      </w:r>
      <w:r w:rsidR="00B14E5B" w:rsidRPr="00116AE2">
        <w:rPr>
          <w:bCs/>
          <w:sz w:val="28"/>
          <w:szCs w:val="28"/>
        </w:rPr>
        <w:t>-</w:t>
      </w:r>
      <w:r w:rsidR="00EB02D2" w:rsidRPr="00116AE2">
        <w:rPr>
          <w:bCs/>
          <w:sz w:val="28"/>
          <w:szCs w:val="28"/>
        </w:rPr>
        <w:t>вспомогательного персонала</w:t>
      </w:r>
      <w:r w:rsidR="00116AE2">
        <w:rPr>
          <w:sz w:val="28"/>
          <w:szCs w:val="28"/>
        </w:rPr>
        <w:t xml:space="preserve">Академии </w:t>
      </w:r>
      <w:r w:rsidR="00EB02D2" w:rsidRPr="00116AE2">
        <w:rPr>
          <w:sz w:val="28"/>
          <w:szCs w:val="28"/>
        </w:rPr>
        <w:t>подразделяется</w:t>
      </w:r>
      <w:r w:rsidR="00EB02D2" w:rsidRPr="00EB02D2">
        <w:rPr>
          <w:sz w:val="28"/>
          <w:szCs w:val="28"/>
        </w:rPr>
        <w:t xml:space="preserve"> на три квалификационных уровня в соответствии с приказом </w:t>
      </w:r>
      <w:r w:rsidR="00116AE2" w:rsidRPr="0023164B">
        <w:rPr>
          <w:sz w:val="28"/>
          <w:szCs w:val="28"/>
        </w:rPr>
        <w:t xml:space="preserve">Министерства здравоохранения и социального </w:t>
      </w:r>
      <w:r w:rsidR="00116AE2" w:rsidRPr="0023164B">
        <w:rPr>
          <w:sz w:val="28"/>
          <w:szCs w:val="28"/>
        </w:rPr>
        <w:lastRenderedPageBreak/>
        <w:t>развития Российской Федерации</w:t>
      </w:r>
      <w:r w:rsidR="00EB02D2" w:rsidRPr="00EB02D2">
        <w:rPr>
          <w:sz w:val="28"/>
          <w:szCs w:val="28"/>
        </w:rPr>
        <w:t xml:space="preserve"> от 05.05.2008</w:t>
      </w:r>
      <w:r w:rsidR="00116AE2">
        <w:rPr>
          <w:sz w:val="28"/>
          <w:szCs w:val="28"/>
        </w:rPr>
        <w:t>г.</w:t>
      </w:r>
      <w:r w:rsidR="00EB02D2" w:rsidRPr="00EB02D2">
        <w:rPr>
          <w:sz w:val="28"/>
          <w:szCs w:val="28"/>
        </w:rPr>
        <w:t xml:space="preserve"> № 217н</w:t>
      </w:r>
      <w:r w:rsidR="0028374A">
        <w:rPr>
          <w:sz w:val="28"/>
          <w:szCs w:val="28"/>
        </w:rPr>
        <w:t xml:space="preserve"> (Приложение </w:t>
      </w:r>
      <w:r w:rsidR="00116AE2">
        <w:rPr>
          <w:sz w:val="28"/>
          <w:szCs w:val="28"/>
        </w:rPr>
        <w:t xml:space="preserve">№ </w:t>
      </w:r>
      <w:r w:rsidR="0028374A">
        <w:rPr>
          <w:sz w:val="28"/>
          <w:szCs w:val="28"/>
        </w:rPr>
        <w:t>4</w:t>
      </w:r>
      <w:r w:rsidR="00296415">
        <w:rPr>
          <w:sz w:val="28"/>
          <w:szCs w:val="28"/>
        </w:rPr>
        <w:t xml:space="preserve"> к Положению</w:t>
      </w:r>
      <w:r w:rsidR="0028374A">
        <w:rPr>
          <w:sz w:val="28"/>
          <w:szCs w:val="28"/>
        </w:rPr>
        <w:t>)</w:t>
      </w:r>
      <w:r w:rsidR="00EB02D2" w:rsidRPr="00EB02D2">
        <w:rPr>
          <w:sz w:val="28"/>
          <w:szCs w:val="28"/>
        </w:rPr>
        <w:t xml:space="preserve">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К </w:t>
      </w:r>
      <w:r w:rsidR="00116AE2" w:rsidRPr="00EB02D2">
        <w:rPr>
          <w:sz w:val="28"/>
          <w:szCs w:val="28"/>
        </w:rPr>
        <w:t>должност</w:t>
      </w:r>
      <w:r w:rsidR="00116AE2">
        <w:rPr>
          <w:sz w:val="28"/>
          <w:szCs w:val="28"/>
        </w:rPr>
        <w:t>ям</w:t>
      </w:r>
      <w:r w:rsidR="00AA2FB4">
        <w:rPr>
          <w:sz w:val="28"/>
          <w:szCs w:val="28"/>
        </w:rPr>
        <w:t xml:space="preserve"> </w:t>
      </w:r>
      <w:r w:rsidRPr="00EB02D2">
        <w:rPr>
          <w:sz w:val="28"/>
          <w:szCs w:val="28"/>
        </w:rPr>
        <w:t>учебно-вспомогательно</w:t>
      </w:r>
      <w:r w:rsidR="00116AE2">
        <w:rPr>
          <w:sz w:val="28"/>
          <w:szCs w:val="28"/>
        </w:rPr>
        <w:t xml:space="preserve">го </w:t>
      </w:r>
      <w:r w:rsidRPr="00EB02D2">
        <w:rPr>
          <w:sz w:val="28"/>
          <w:szCs w:val="28"/>
        </w:rPr>
        <w:t>персонал</w:t>
      </w:r>
      <w:r w:rsidR="00116AE2">
        <w:rPr>
          <w:sz w:val="28"/>
          <w:szCs w:val="28"/>
        </w:rPr>
        <w:t>а</w:t>
      </w:r>
      <w:r w:rsidR="00AA2FB4">
        <w:rPr>
          <w:sz w:val="28"/>
          <w:szCs w:val="28"/>
        </w:rPr>
        <w:t xml:space="preserve"> </w:t>
      </w:r>
      <w:r w:rsidR="00116AE2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>относятся</w:t>
      </w:r>
      <w:r w:rsidR="00116AE2">
        <w:rPr>
          <w:sz w:val="28"/>
          <w:szCs w:val="28"/>
        </w:rPr>
        <w:t xml:space="preserve"> следующие должности</w:t>
      </w:r>
      <w:r w:rsidRPr="00EB02D2">
        <w:rPr>
          <w:sz w:val="28"/>
          <w:szCs w:val="28"/>
        </w:rPr>
        <w:t xml:space="preserve">: диспетчер факультета, в том числе старший; специалист по учебно-методической работе; учебный мастер; старший диспетчер учебно-методического управления. </w:t>
      </w:r>
    </w:p>
    <w:p w:rsidR="00B14E5B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Работнику</w:t>
      </w:r>
      <w:r w:rsidR="00116AE2">
        <w:rPr>
          <w:sz w:val="28"/>
          <w:szCs w:val="28"/>
        </w:rPr>
        <w:t xml:space="preserve"> из числа </w:t>
      </w:r>
      <w:r w:rsidR="00116AE2" w:rsidRPr="00EB02D2">
        <w:rPr>
          <w:sz w:val="28"/>
          <w:szCs w:val="28"/>
        </w:rPr>
        <w:t>учебно-вспомогательно</w:t>
      </w:r>
      <w:r w:rsidR="00116AE2">
        <w:rPr>
          <w:sz w:val="28"/>
          <w:szCs w:val="28"/>
        </w:rPr>
        <w:t xml:space="preserve">го </w:t>
      </w:r>
      <w:r w:rsidR="00116AE2" w:rsidRPr="00EB02D2">
        <w:rPr>
          <w:sz w:val="28"/>
          <w:szCs w:val="28"/>
        </w:rPr>
        <w:t>персонал</w:t>
      </w:r>
      <w:r w:rsidR="00116AE2">
        <w:rPr>
          <w:sz w:val="28"/>
          <w:szCs w:val="28"/>
        </w:rPr>
        <w:t>а</w:t>
      </w:r>
      <w:r w:rsidR="00AA2FB4">
        <w:rPr>
          <w:sz w:val="28"/>
          <w:szCs w:val="28"/>
        </w:rPr>
        <w:t xml:space="preserve"> </w:t>
      </w:r>
      <w:r w:rsidR="00116AE2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может быть установлен ППК</w:t>
      </w:r>
      <w:r w:rsidR="00116AE2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>максимальный размер</w:t>
      </w:r>
      <w:r w:rsidR="00116AE2">
        <w:rPr>
          <w:sz w:val="28"/>
          <w:szCs w:val="28"/>
        </w:rPr>
        <w:t xml:space="preserve"> которого составляет </w:t>
      </w:r>
      <w:r w:rsidR="00B14E5B">
        <w:rPr>
          <w:sz w:val="28"/>
          <w:szCs w:val="28"/>
        </w:rPr>
        <w:t>1,56</w:t>
      </w:r>
      <w:r w:rsidRPr="00EB02D2">
        <w:rPr>
          <w:sz w:val="28"/>
          <w:szCs w:val="28"/>
        </w:rPr>
        <w:t>.</w:t>
      </w:r>
    </w:p>
    <w:p w:rsidR="00E42243" w:rsidRDefault="00E42243" w:rsidP="00E4224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B02D2">
        <w:rPr>
          <w:sz w:val="28"/>
          <w:szCs w:val="28"/>
        </w:rPr>
        <w:t xml:space="preserve">. Группа должностей </w:t>
      </w:r>
      <w:r w:rsidRPr="00B22492">
        <w:rPr>
          <w:bCs/>
          <w:sz w:val="28"/>
          <w:szCs w:val="28"/>
        </w:rPr>
        <w:t>руководителей структурных подразделений</w:t>
      </w:r>
      <w:r w:rsidRPr="00B22492">
        <w:rPr>
          <w:sz w:val="28"/>
          <w:szCs w:val="28"/>
        </w:rPr>
        <w:t xml:space="preserve"> Академии подразделяется на шесть квалификационных уровней в соответствии с </w:t>
      </w:r>
      <w:r w:rsidR="00E54508" w:rsidRPr="00B22492">
        <w:rPr>
          <w:sz w:val="28"/>
          <w:szCs w:val="28"/>
        </w:rPr>
        <w:t>приказом Министерства здравоохранения</w:t>
      </w:r>
      <w:r w:rsidR="00E54508" w:rsidRPr="0023164B">
        <w:rPr>
          <w:sz w:val="28"/>
          <w:szCs w:val="28"/>
        </w:rPr>
        <w:t xml:space="preserve"> и социального развития Российской Федерации</w:t>
      </w:r>
      <w:r w:rsidR="00AA2FB4">
        <w:rPr>
          <w:sz w:val="28"/>
          <w:szCs w:val="28"/>
        </w:rPr>
        <w:t xml:space="preserve"> </w:t>
      </w:r>
      <w:r w:rsidRPr="00EB02D2">
        <w:rPr>
          <w:sz w:val="28"/>
          <w:szCs w:val="28"/>
        </w:rPr>
        <w:t>от 05.05.2008</w:t>
      </w:r>
      <w:r w:rsidR="00E54508">
        <w:rPr>
          <w:sz w:val="28"/>
          <w:szCs w:val="28"/>
        </w:rPr>
        <w:t>г.</w:t>
      </w:r>
      <w:r w:rsidRPr="00EB02D2">
        <w:rPr>
          <w:sz w:val="28"/>
          <w:szCs w:val="28"/>
        </w:rPr>
        <w:t xml:space="preserve"> №217н</w:t>
      </w:r>
      <w:r>
        <w:rPr>
          <w:sz w:val="28"/>
          <w:szCs w:val="28"/>
        </w:rPr>
        <w:t xml:space="preserve"> (Приложение </w:t>
      </w:r>
      <w:r w:rsidR="00E5450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E54508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)</w:t>
      </w:r>
      <w:r w:rsidRPr="00EB02D2">
        <w:rPr>
          <w:sz w:val="28"/>
          <w:szCs w:val="28"/>
        </w:rPr>
        <w:t xml:space="preserve">. </w:t>
      </w:r>
    </w:p>
    <w:p w:rsidR="00E42243" w:rsidRDefault="00E42243" w:rsidP="00E4224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Работнику</w:t>
      </w:r>
      <w:r w:rsidR="00B22492">
        <w:rPr>
          <w:sz w:val="28"/>
          <w:szCs w:val="28"/>
        </w:rPr>
        <w:t xml:space="preserve">, занимающему должность </w:t>
      </w:r>
      <w:r w:rsidR="00B22492" w:rsidRPr="00B22492">
        <w:rPr>
          <w:bCs/>
          <w:sz w:val="28"/>
          <w:szCs w:val="28"/>
        </w:rPr>
        <w:t>руководите</w:t>
      </w:r>
      <w:r w:rsidR="00B22492">
        <w:rPr>
          <w:bCs/>
          <w:sz w:val="28"/>
          <w:szCs w:val="28"/>
        </w:rPr>
        <w:t>ля</w:t>
      </w:r>
      <w:r w:rsidR="00B22492" w:rsidRPr="00B22492">
        <w:rPr>
          <w:bCs/>
          <w:sz w:val="28"/>
          <w:szCs w:val="28"/>
        </w:rPr>
        <w:t xml:space="preserve"> структурн</w:t>
      </w:r>
      <w:r w:rsidR="00B22492">
        <w:rPr>
          <w:bCs/>
          <w:sz w:val="28"/>
          <w:szCs w:val="28"/>
        </w:rPr>
        <w:t>ого</w:t>
      </w:r>
      <w:r w:rsidR="00B22492" w:rsidRPr="00B22492">
        <w:rPr>
          <w:bCs/>
          <w:sz w:val="28"/>
          <w:szCs w:val="28"/>
        </w:rPr>
        <w:t xml:space="preserve"> подразделени</w:t>
      </w:r>
      <w:r w:rsidR="00B22492">
        <w:rPr>
          <w:bCs/>
          <w:sz w:val="28"/>
          <w:szCs w:val="28"/>
        </w:rPr>
        <w:t>я</w:t>
      </w:r>
      <w:r w:rsidR="00B22492" w:rsidRPr="00B22492">
        <w:rPr>
          <w:sz w:val="28"/>
          <w:szCs w:val="28"/>
        </w:rPr>
        <w:t xml:space="preserve"> Академии</w:t>
      </w:r>
      <w:r w:rsidR="00B22492">
        <w:rPr>
          <w:sz w:val="28"/>
          <w:szCs w:val="28"/>
        </w:rPr>
        <w:t>,</w:t>
      </w:r>
      <w:r w:rsidRPr="00EB02D2">
        <w:rPr>
          <w:sz w:val="28"/>
          <w:szCs w:val="28"/>
        </w:rPr>
        <w:t xml:space="preserve"> может быть установлен ППК</w:t>
      </w:r>
      <w:r w:rsidR="00B22492">
        <w:rPr>
          <w:sz w:val="28"/>
          <w:szCs w:val="28"/>
        </w:rPr>
        <w:t xml:space="preserve">, </w:t>
      </w:r>
      <w:r w:rsidR="00B22492" w:rsidRPr="00EB02D2">
        <w:rPr>
          <w:sz w:val="28"/>
          <w:szCs w:val="28"/>
        </w:rPr>
        <w:t>максимальный размер</w:t>
      </w:r>
      <w:r w:rsidR="00B22492">
        <w:rPr>
          <w:sz w:val="28"/>
          <w:szCs w:val="28"/>
        </w:rPr>
        <w:t xml:space="preserve"> которого составляет</w:t>
      </w:r>
      <w:r>
        <w:rPr>
          <w:sz w:val="28"/>
          <w:szCs w:val="28"/>
        </w:rPr>
        <w:t>2,05</w:t>
      </w:r>
      <w:r w:rsidRPr="00EB02D2">
        <w:rPr>
          <w:sz w:val="28"/>
          <w:szCs w:val="28"/>
        </w:rPr>
        <w:t>.</w:t>
      </w:r>
    </w:p>
    <w:p w:rsidR="00C027F3" w:rsidRDefault="00EB02D2" w:rsidP="00C027F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2.4.</w:t>
      </w:r>
      <w:r w:rsidR="00B22492">
        <w:rPr>
          <w:sz w:val="28"/>
          <w:szCs w:val="28"/>
        </w:rPr>
        <w:t>6</w:t>
      </w:r>
      <w:r w:rsidRPr="00B22492">
        <w:rPr>
          <w:sz w:val="28"/>
          <w:szCs w:val="28"/>
        </w:rPr>
        <w:t xml:space="preserve">. ПКГ должностей </w:t>
      </w:r>
      <w:r w:rsidRPr="00B22492">
        <w:rPr>
          <w:bCs/>
          <w:sz w:val="28"/>
          <w:szCs w:val="28"/>
        </w:rPr>
        <w:t>работников сферы научных исследований и разработок</w:t>
      </w:r>
      <w:r w:rsidRPr="00EB02D2">
        <w:rPr>
          <w:sz w:val="28"/>
          <w:szCs w:val="28"/>
        </w:rPr>
        <w:t xml:space="preserve"> утверждены </w:t>
      </w:r>
      <w:r w:rsidR="00E42243" w:rsidRPr="00EB02D2">
        <w:rPr>
          <w:sz w:val="28"/>
          <w:szCs w:val="28"/>
        </w:rPr>
        <w:t xml:space="preserve">приказом </w:t>
      </w:r>
      <w:r w:rsidR="00E42243" w:rsidRPr="0023164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AC120A">
        <w:rPr>
          <w:sz w:val="28"/>
          <w:szCs w:val="28"/>
        </w:rPr>
        <w:t xml:space="preserve"> </w:t>
      </w:r>
      <w:r w:rsidRPr="00EB02D2">
        <w:rPr>
          <w:sz w:val="28"/>
          <w:szCs w:val="28"/>
        </w:rPr>
        <w:t>от 03.07.2008</w:t>
      </w:r>
      <w:r w:rsidR="00E42243">
        <w:rPr>
          <w:sz w:val="28"/>
          <w:szCs w:val="28"/>
        </w:rPr>
        <w:t>г.</w:t>
      </w:r>
      <w:r w:rsidRPr="00EB02D2">
        <w:rPr>
          <w:sz w:val="28"/>
          <w:szCs w:val="28"/>
        </w:rPr>
        <w:t xml:space="preserve"> №305н и распределяются на пять квалификационных уровней</w:t>
      </w:r>
      <w:r w:rsidR="0028374A">
        <w:rPr>
          <w:sz w:val="28"/>
          <w:szCs w:val="28"/>
        </w:rPr>
        <w:t xml:space="preserve"> (Приложение</w:t>
      </w:r>
      <w:r w:rsidR="00B22492">
        <w:rPr>
          <w:sz w:val="28"/>
          <w:szCs w:val="28"/>
        </w:rPr>
        <w:t xml:space="preserve"> № </w:t>
      </w:r>
      <w:r w:rsidR="0028374A">
        <w:rPr>
          <w:sz w:val="28"/>
          <w:szCs w:val="28"/>
        </w:rPr>
        <w:t>6</w:t>
      </w:r>
      <w:r w:rsidR="00B22492">
        <w:rPr>
          <w:sz w:val="28"/>
          <w:szCs w:val="28"/>
        </w:rPr>
        <w:t xml:space="preserve"> Положению</w:t>
      </w:r>
      <w:r w:rsidR="0028374A">
        <w:rPr>
          <w:sz w:val="28"/>
          <w:szCs w:val="28"/>
        </w:rPr>
        <w:t>)</w:t>
      </w:r>
      <w:r w:rsidRPr="00EB02D2">
        <w:rPr>
          <w:sz w:val="28"/>
          <w:szCs w:val="28"/>
        </w:rPr>
        <w:t xml:space="preserve">. </w:t>
      </w:r>
    </w:p>
    <w:p w:rsidR="00C027F3" w:rsidRDefault="00C027F3" w:rsidP="00C027F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К ПКГ должностей работников сферы научных исследований и разработок </w:t>
      </w:r>
      <w:r>
        <w:rPr>
          <w:sz w:val="28"/>
          <w:szCs w:val="28"/>
        </w:rPr>
        <w:t xml:space="preserve">в Академии </w:t>
      </w:r>
      <w:r w:rsidRPr="00EB02D2">
        <w:rPr>
          <w:sz w:val="28"/>
          <w:szCs w:val="28"/>
        </w:rPr>
        <w:t xml:space="preserve">относятся должности: научный сотрудник, в том числе: ведущий, старший, младший; </w:t>
      </w:r>
      <w:r>
        <w:rPr>
          <w:sz w:val="28"/>
          <w:szCs w:val="28"/>
        </w:rPr>
        <w:t>директор научно-исследовательского института</w:t>
      </w:r>
      <w:r w:rsidRPr="00EB02D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старший лаборант, </w:t>
      </w:r>
      <w:r w:rsidRPr="00EB02D2">
        <w:rPr>
          <w:sz w:val="28"/>
          <w:szCs w:val="28"/>
        </w:rPr>
        <w:t xml:space="preserve">лаборант. </w:t>
      </w:r>
    </w:p>
    <w:p w:rsidR="00B96489" w:rsidRPr="00B96489" w:rsidRDefault="00B96489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B96489">
        <w:rPr>
          <w:sz w:val="28"/>
          <w:szCs w:val="28"/>
        </w:rPr>
        <w:t xml:space="preserve">Размеры повышающих коэффициентов </w:t>
      </w:r>
      <w:r w:rsidR="00B22492">
        <w:rPr>
          <w:sz w:val="28"/>
          <w:szCs w:val="28"/>
        </w:rPr>
        <w:t xml:space="preserve">для данной категории работников </w:t>
      </w:r>
      <w:r w:rsidRPr="00B96489">
        <w:rPr>
          <w:sz w:val="28"/>
          <w:szCs w:val="28"/>
        </w:rPr>
        <w:t>включают в себя наличие ученой степени (кандидата, доктора наук) и в</w:t>
      </w:r>
      <w:r>
        <w:rPr>
          <w:sz w:val="28"/>
          <w:szCs w:val="28"/>
        </w:rPr>
        <w:t>ып</w:t>
      </w:r>
      <w:r w:rsidRPr="00B96489">
        <w:rPr>
          <w:sz w:val="28"/>
          <w:szCs w:val="28"/>
        </w:rPr>
        <w:t>олнение лечебной работы.</w:t>
      </w:r>
    </w:p>
    <w:p w:rsidR="00B14E5B" w:rsidRPr="00296415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 xml:space="preserve">Работнику </w:t>
      </w:r>
      <w:r w:rsidR="00B22492">
        <w:rPr>
          <w:sz w:val="28"/>
          <w:szCs w:val="28"/>
        </w:rPr>
        <w:t xml:space="preserve">Академии из числа </w:t>
      </w:r>
      <w:r w:rsidR="00B22492" w:rsidRPr="00B22492">
        <w:rPr>
          <w:bCs/>
          <w:sz w:val="28"/>
          <w:szCs w:val="28"/>
        </w:rPr>
        <w:t>работников сферы научных исследований и разработок</w:t>
      </w:r>
      <w:r w:rsidR="00AC120A">
        <w:rPr>
          <w:bCs/>
          <w:sz w:val="28"/>
          <w:szCs w:val="28"/>
        </w:rPr>
        <w:t xml:space="preserve"> </w:t>
      </w:r>
      <w:r w:rsidR="00B22492">
        <w:rPr>
          <w:sz w:val="28"/>
          <w:szCs w:val="28"/>
        </w:rPr>
        <w:t>может быть установлен ППК,</w:t>
      </w:r>
      <w:r w:rsidRPr="00EB02D2">
        <w:rPr>
          <w:sz w:val="28"/>
          <w:szCs w:val="28"/>
        </w:rPr>
        <w:t xml:space="preserve"> максимальный размер </w:t>
      </w:r>
      <w:r w:rsidR="00B22492">
        <w:rPr>
          <w:sz w:val="28"/>
          <w:szCs w:val="28"/>
        </w:rPr>
        <w:t xml:space="preserve">которого составляет </w:t>
      </w:r>
      <w:r w:rsidR="00B14E5B">
        <w:rPr>
          <w:sz w:val="28"/>
          <w:szCs w:val="28"/>
        </w:rPr>
        <w:t>2,64</w:t>
      </w:r>
      <w:r w:rsidRPr="00EB02D2">
        <w:rPr>
          <w:sz w:val="28"/>
          <w:szCs w:val="28"/>
        </w:rPr>
        <w:t>.</w:t>
      </w:r>
    </w:p>
    <w:p w:rsidR="004116D7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296415">
        <w:rPr>
          <w:sz w:val="28"/>
          <w:szCs w:val="28"/>
        </w:rPr>
        <w:t>2.4.</w:t>
      </w:r>
      <w:r w:rsidR="0083613B" w:rsidRPr="00296415">
        <w:rPr>
          <w:sz w:val="28"/>
          <w:szCs w:val="28"/>
        </w:rPr>
        <w:t>7</w:t>
      </w:r>
      <w:r w:rsidRPr="00296415">
        <w:rPr>
          <w:sz w:val="28"/>
          <w:szCs w:val="28"/>
        </w:rPr>
        <w:t xml:space="preserve">. Должности </w:t>
      </w:r>
      <w:r w:rsidRPr="00296415">
        <w:rPr>
          <w:bCs/>
          <w:sz w:val="28"/>
          <w:szCs w:val="28"/>
        </w:rPr>
        <w:t>работников библиотеки</w:t>
      </w:r>
      <w:r w:rsidR="00B22492" w:rsidRPr="00296415">
        <w:rPr>
          <w:bCs/>
          <w:sz w:val="28"/>
          <w:szCs w:val="28"/>
        </w:rPr>
        <w:t xml:space="preserve"> Академии</w:t>
      </w:r>
      <w:r w:rsidRPr="00296415">
        <w:rPr>
          <w:sz w:val="28"/>
          <w:szCs w:val="28"/>
        </w:rPr>
        <w:t xml:space="preserve"> относятся к ПКГ должностей работников культуры, искусства и кинематографии, утвержденным </w:t>
      </w:r>
      <w:r w:rsidR="00E54508" w:rsidRPr="00296415">
        <w:rPr>
          <w:sz w:val="28"/>
          <w:szCs w:val="28"/>
        </w:rPr>
        <w:t>приказом Министерства здравоохранения</w:t>
      </w:r>
      <w:r w:rsidR="00E54508" w:rsidRPr="0023164B">
        <w:rPr>
          <w:sz w:val="28"/>
          <w:szCs w:val="28"/>
        </w:rPr>
        <w:t xml:space="preserve"> и социального развития Российской Федерации</w:t>
      </w:r>
      <w:r w:rsidR="004116D7">
        <w:rPr>
          <w:sz w:val="28"/>
          <w:szCs w:val="28"/>
        </w:rPr>
        <w:t xml:space="preserve"> от 31.08.2007</w:t>
      </w:r>
      <w:r w:rsidR="00F55140">
        <w:rPr>
          <w:sz w:val="28"/>
          <w:szCs w:val="28"/>
        </w:rPr>
        <w:t>г.</w:t>
      </w:r>
      <w:r w:rsidR="004116D7">
        <w:rPr>
          <w:sz w:val="28"/>
          <w:szCs w:val="28"/>
        </w:rPr>
        <w:t xml:space="preserve"> №570</w:t>
      </w:r>
      <w:r w:rsidR="0028374A">
        <w:rPr>
          <w:sz w:val="28"/>
          <w:szCs w:val="28"/>
        </w:rPr>
        <w:t xml:space="preserve"> (Приложение </w:t>
      </w:r>
      <w:r w:rsidR="00407D11">
        <w:rPr>
          <w:sz w:val="28"/>
          <w:szCs w:val="28"/>
        </w:rPr>
        <w:t xml:space="preserve">№ </w:t>
      </w:r>
      <w:r w:rsidR="0028374A">
        <w:rPr>
          <w:sz w:val="28"/>
          <w:szCs w:val="28"/>
        </w:rPr>
        <w:t>7</w:t>
      </w:r>
      <w:r w:rsidR="00407D11">
        <w:rPr>
          <w:sz w:val="28"/>
          <w:szCs w:val="28"/>
        </w:rPr>
        <w:t xml:space="preserve"> к Положению</w:t>
      </w:r>
      <w:r w:rsidR="0028374A">
        <w:rPr>
          <w:sz w:val="28"/>
          <w:szCs w:val="28"/>
        </w:rPr>
        <w:t>)</w:t>
      </w:r>
      <w:r w:rsidR="004116D7">
        <w:rPr>
          <w:sz w:val="28"/>
          <w:szCs w:val="28"/>
        </w:rPr>
        <w:t>:</w:t>
      </w:r>
    </w:p>
    <w:p w:rsidR="004116D7" w:rsidRDefault="00407D11" w:rsidP="00B865A8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B96489">
        <w:rPr>
          <w:sz w:val="28"/>
          <w:szCs w:val="28"/>
        </w:rPr>
        <w:t>«Должности работников культуры, искусства и кинематографии ведущего звена» (ПКГ включает 2 квалификационных уровня);</w:t>
      </w:r>
    </w:p>
    <w:p w:rsidR="002035E0" w:rsidRPr="00B96489" w:rsidRDefault="00407D11" w:rsidP="00B865A8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B96489">
        <w:rPr>
          <w:sz w:val="28"/>
          <w:szCs w:val="28"/>
        </w:rPr>
        <w:t>«Должности руководящего состава учреждений культуры, искусства и кинематографии ведущего звена» (ПКГ включает 3 квалификационных уровня).</w:t>
      </w:r>
    </w:p>
    <w:p w:rsidR="004116D7" w:rsidRDefault="00EB02D2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2.4.</w:t>
      </w:r>
      <w:r w:rsidR="0083613B">
        <w:rPr>
          <w:sz w:val="28"/>
          <w:szCs w:val="28"/>
        </w:rPr>
        <w:t>8</w:t>
      </w:r>
      <w:r w:rsidRPr="00EB02D2">
        <w:rPr>
          <w:sz w:val="28"/>
          <w:szCs w:val="28"/>
        </w:rPr>
        <w:t xml:space="preserve">. </w:t>
      </w:r>
      <w:r w:rsidRPr="003D0252">
        <w:rPr>
          <w:sz w:val="28"/>
          <w:szCs w:val="28"/>
        </w:rPr>
        <w:t xml:space="preserve">Должности </w:t>
      </w:r>
      <w:r w:rsidRPr="003D0252">
        <w:rPr>
          <w:bCs/>
          <w:sz w:val="28"/>
          <w:szCs w:val="28"/>
        </w:rPr>
        <w:t>медицинских работников</w:t>
      </w:r>
      <w:r w:rsidRPr="003D0252">
        <w:rPr>
          <w:sz w:val="28"/>
          <w:szCs w:val="28"/>
        </w:rPr>
        <w:t xml:space="preserve"> структурных</w:t>
      </w:r>
      <w:r w:rsidRPr="00EB02D2">
        <w:rPr>
          <w:sz w:val="28"/>
          <w:szCs w:val="28"/>
        </w:rPr>
        <w:t xml:space="preserve"> подразделений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относятся к ПКГ должностей медицинских и фармацевтических работников, утвержденным </w:t>
      </w:r>
      <w:r w:rsidR="00E54508" w:rsidRPr="00EB02D2">
        <w:rPr>
          <w:sz w:val="28"/>
          <w:szCs w:val="28"/>
        </w:rPr>
        <w:t xml:space="preserve">приказом </w:t>
      </w:r>
      <w:r w:rsidR="00E54508" w:rsidRPr="0023164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4116D7">
        <w:rPr>
          <w:sz w:val="28"/>
          <w:szCs w:val="28"/>
        </w:rPr>
        <w:t xml:space="preserve"> от 06.08.2007</w:t>
      </w:r>
      <w:r w:rsidR="00F55140">
        <w:rPr>
          <w:sz w:val="28"/>
          <w:szCs w:val="28"/>
        </w:rPr>
        <w:t>г.</w:t>
      </w:r>
      <w:r w:rsidR="004116D7">
        <w:rPr>
          <w:sz w:val="28"/>
          <w:szCs w:val="28"/>
        </w:rPr>
        <w:t xml:space="preserve"> №526</w:t>
      </w:r>
      <w:r w:rsidR="0028374A">
        <w:rPr>
          <w:sz w:val="28"/>
          <w:szCs w:val="28"/>
        </w:rPr>
        <w:t xml:space="preserve"> (Приложение </w:t>
      </w:r>
      <w:r w:rsidR="00407D11">
        <w:rPr>
          <w:sz w:val="28"/>
          <w:szCs w:val="28"/>
        </w:rPr>
        <w:t xml:space="preserve">№ </w:t>
      </w:r>
      <w:r w:rsidR="0028374A">
        <w:rPr>
          <w:sz w:val="28"/>
          <w:szCs w:val="28"/>
        </w:rPr>
        <w:t>8</w:t>
      </w:r>
      <w:r w:rsidR="00407D11">
        <w:rPr>
          <w:sz w:val="28"/>
          <w:szCs w:val="28"/>
        </w:rPr>
        <w:t xml:space="preserve"> к Положению</w:t>
      </w:r>
      <w:r w:rsidR="0028374A">
        <w:rPr>
          <w:sz w:val="28"/>
          <w:szCs w:val="28"/>
        </w:rPr>
        <w:t>)</w:t>
      </w:r>
      <w:r w:rsidR="004116D7">
        <w:rPr>
          <w:sz w:val="28"/>
          <w:szCs w:val="28"/>
        </w:rPr>
        <w:t>: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«Медицинский и фармацевтический персонал первого уровня» (ПКГ включает 1 квалификационный уровень);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«Средний медицинский и фармацевтический персонал» (ПКГ включает 5 квалификационных уровней);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>
        <w:rPr>
          <w:sz w:val="28"/>
          <w:szCs w:val="28"/>
        </w:rPr>
        <w:t>«Врачи и провизоры» (ПКГ включ</w:t>
      </w:r>
      <w:r w:rsidR="004116D7" w:rsidRPr="004116D7">
        <w:rPr>
          <w:sz w:val="28"/>
          <w:szCs w:val="28"/>
        </w:rPr>
        <w:t>ает 4 квалификационных уровня);</w:t>
      </w:r>
    </w:p>
    <w:p w:rsidR="002035E0" w:rsidRP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«Руководители структурных подразделений учреждений с высшим медицинским и фармацевтическим образованием (врач-специалист, провизор)» (ПКГ включает 2 квалификационных уровня).</w:t>
      </w:r>
    </w:p>
    <w:p w:rsidR="002035E0" w:rsidRDefault="00407D1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Медицинскому р</w:t>
      </w:r>
      <w:r w:rsidR="00EB02D2" w:rsidRPr="00EB02D2">
        <w:rPr>
          <w:sz w:val="28"/>
          <w:szCs w:val="28"/>
        </w:rPr>
        <w:t xml:space="preserve">аботнику </w:t>
      </w:r>
      <w:r>
        <w:rPr>
          <w:sz w:val="28"/>
          <w:szCs w:val="28"/>
        </w:rPr>
        <w:t xml:space="preserve">Академии </w:t>
      </w:r>
      <w:r w:rsidR="00EB02D2" w:rsidRPr="00EB02D2">
        <w:rPr>
          <w:sz w:val="28"/>
          <w:szCs w:val="28"/>
        </w:rPr>
        <w:t>может быть установлен ППК</w:t>
      </w:r>
      <w:r>
        <w:rPr>
          <w:sz w:val="28"/>
          <w:szCs w:val="28"/>
        </w:rPr>
        <w:t xml:space="preserve">, </w:t>
      </w:r>
      <w:r w:rsidR="00EB02D2" w:rsidRPr="00EB02D2">
        <w:rPr>
          <w:sz w:val="28"/>
          <w:szCs w:val="28"/>
        </w:rPr>
        <w:t xml:space="preserve">максимальный размер </w:t>
      </w:r>
      <w:r>
        <w:rPr>
          <w:sz w:val="28"/>
          <w:szCs w:val="28"/>
        </w:rPr>
        <w:t xml:space="preserve">которого составляет </w:t>
      </w:r>
      <w:r w:rsidR="002035E0">
        <w:rPr>
          <w:sz w:val="28"/>
          <w:szCs w:val="28"/>
        </w:rPr>
        <w:t>1,26</w:t>
      </w:r>
      <w:r w:rsidR="00EB02D2" w:rsidRPr="00EB02D2">
        <w:rPr>
          <w:sz w:val="28"/>
          <w:szCs w:val="28"/>
        </w:rPr>
        <w:t xml:space="preserve">. </w:t>
      </w:r>
    </w:p>
    <w:p w:rsidR="004116D7" w:rsidRDefault="00407D1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4116D7" w:rsidRPr="004116D7">
        <w:rPr>
          <w:sz w:val="28"/>
          <w:szCs w:val="28"/>
        </w:rPr>
        <w:t xml:space="preserve">Размеры </w:t>
      </w:r>
      <w:r w:rsidR="00BA3EEA">
        <w:rPr>
          <w:sz w:val="28"/>
          <w:szCs w:val="28"/>
        </w:rPr>
        <w:t>должностных</w:t>
      </w:r>
      <w:r w:rsidR="00AC120A">
        <w:rPr>
          <w:sz w:val="28"/>
          <w:szCs w:val="28"/>
        </w:rPr>
        <w:t xml:space="preserve"> </w:t>
      </w:r>
      <w:r w:rsidR="004116D7" w:rsidRPr="004116D7">
        <w:rPr>
          <w:sz w:val="28"/>
          <w:szCs w:val="28"/>
        </w:rPr>
        <w:t xml:space="preserve">окладов руководящих медицинских работников </w:t>
      </w:r>
      <w:r>
        <w:rPr>
          <w:sz w:val="28"/>
          <w:szCs w:val="28"/>
        </w:rPr>
        <w:t>Академии,</w:t>
      </w:r>
      <w:r w:rsidR="004116D7" w:rsidRPr="004116D7">
        <w:rPr>
          <w:sz w:val="28"/>
          <w:szCs w:val="28"/>
        </w:rPr>
        <w:t xml:space="preserve"> не включенных в ПКГ, устанавливаются в размерах </w:t>
      </w:r>
      <w:r w:rsidR="004116D7" w:rsidRPr="004116D7">
        <w:rPr>
          <w:sz w:val="28"/>
          <w:szCs w:val="28"/>
        </w:rPr>
        <w:lastRenderedPageBreak/>
        <w:t xml:space="preserve">согласно </w:t>
      </w:r>
      <w:r w:rsidR="0028374A">
        <w:rPr>
          <w:sz w:val="28"/>
          <w:szCs w:val="28"/>
        </w:rPr>
        <w:t>Приложению № 9</w:t>
      </w:r>
      <w:r w:rsidR="004116D7" w:rsidRPr="004116D7">
        <w:rPr>
          <w:sz w:val="28"/>
          <w:szCs w:val="28"/>
        </w:rPr>
        <w:t xml:space="preserve"> к настоящему Положению. К таким должностям относятся: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главный врач клиники;</w:t>
      </w:r>
    </w:p>
    <w:p w:rsid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>
        <w:rPr>
          <w:sz w:val="28"/>
          <w:szCs w:val="28"/>
        </w:rPr>
        <w:t>заведующая</w:t>
      </w:r>
      <w:r w:rsidR="004116D7" w:rsidRPr="004116D7">
        <w:rPr>
          <w:sz w:val="28"/>
          <w:szCs w:val="28"/>
        </w:rPr>
        <w:t xml:space="preserve"> поликлиник</w:t>
      </w:r>
      <w:r w:rsidR="004116D7">
        <w:rPr>
          <w:sz w:val="28"/>
          <w:szCs w:val="28"/>
        </w:rPr>
        <w:t>ой</w:t>
      </w:r>
      <w:r w:rsidR="004116D7" w:rsidRPr="004116D7">
        <w:rPr>
          <w:sz w:val="28"/>
          <w:szCs w:val="28"/>
        </w:rPr>
        <w:t>;</w:t>
      </w:r>
    </w:p>
    <w:p w:rsidR="004116D7" w:rsidRPr="004116D7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6D7" w:rsidRPr="004116D7">
        <w:rPr>
          <w:sz w:val="28"/>
          <w:szCs w:val="28"/>
        </w:rPr>
        <w:t>заместители главного врача клиники</w:t>
      </w:r>
      <w:r>
        <w:rPr>
          <w:sz w:val="28"/>
          <w:szCs w:val="28"/>
        </w:rPr>
        <w:t>.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2.4.</w:t>
      </w:r>
      <w:r w:rsidR="00407D11">
        <w:rPr>
          <w:sz w:val="28"/>
          <w:szCs w:val="28"/>
        </w:rPr>
        <w:t>10</w:t>
      </w:r>
      <w:r w:rsidRPr="00EB02D2">
        <w:rPr>
          <w:sz w:val="28"/>
          <w:szCs w:val="28"/>
        </w:rPr>
        <w:t xml:space="preserve">. Квалификационные </w:t>
      </w:r>
      <w:r w:rsidRPr="003D0252">
        <w:rPr>
          <w:sz w:val="28"/>
          <w:szCs w:val="28"/>
        </w:rPr>
        <w:t xml:space="preserve">уровни в ПКГ </w:t>
      </w:r>
      <w:r w:rsidRPr="003D0252">
        <w:rPr>
          <w:bCs/>
          <w:sz w:val="28"/>
          <w:szCs w:val="28"/>
        </w:rPr>
        <w:t>должностей служащих</w:t>
      </w:r>
      <w:r w:rsidRPr="003D0252">
        <w:rPr>
          <w:sz w:val="28"/>
          <w:szCs w:val="28"/>
        </w:rPr>
        <w:t xml:space="preserve"> предусмотрены </w:t>
      </w:r>
      <w:r w:rsidR="00407D11" w:rsidRPr="003D0252">
        <w:rPr>
          <w:sz w:val="28"/>
          <w:szCs w:val="28"/>
        </w:rPr>
        <w:t>приказом Министерства здравоохранения</w:t>
      </w:r>
      <w:r w:rsidR="00407D11" w:rsidRPr="0023164B">
        <w:rPr>
          <w:sz w:val="28"/>
          <w:szCs w:val="28"/>
        </w:rPr>
        <w:t xml:space="preserve"> и социального развития Российской Федерации</w:t>
      </w:r>
      <w:r w:rsidR="001A4789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29.05.2008</w:t>
      </w:r>
      <w:r w:rsidR="00407D11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1A4789">
        <w:rPr>
          <w:sz w:val="28"/>
          <w:szCs w:val="28"/>
        </w:rPr>
        <w:t xml:space="preserve"> </w:t>
      </w:r>
      <w:r>
        <w:rPr>
          <w:sz w:val="28"/>
          <w:szCs w:val="28"/>
        </w:rPr>
        <w:t>247н</w:t>
      </w:r>
      <w:r w:rsidR="0028374A">
        <w:rPr>
          <w:sz w:val="28"/>
          <w:szCs w:val="28"/>
        </w:rPr>
        <w:t xml:space="preserve"> (Приложени</w:t>
      </w:r>
      <w:r w:rsidR="00407D11">
        <w:rPr>
          <w:sz w:val="28"/>
          <w:szCs w:val="28"/>
        </w:rPr>
        <w:t>я №</w:t>
      </w:r>
      <w:r w:rsidR="0028374A">
        <w:rPr>
          <w:sz w:val="28"/>
          <w:szCs w:val="28"/>
        </w:rPr>
        <w:t xml:space="preserve"> 10,11</w:t>
      </w:r>
      <w:r w:rsidR="00407D11">
        <w:rPr>
          <w:sz w:val="28"/>
          <w:szCs w:val="28"/>
        </w:rPr>
        <w:t xml:space="preserve"> к Положению</w:t>
      </w:r>
      <w:r w:rsidR="0028374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83090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 xml:space="preserve">«Общеотраслевые должности служащих первого уровня» (ПКГ включает 1 квалификационный уровень); </w:t>
      </w:r>
    </w:p>
    <w:p w:rsidR="00D83090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>«Общеотраслевые должности служащих второго уровня» (ПКГ включает 5 квалификацио</w:t>
      </w:r>
      <w:r w:rsidR="00D83090">
        <w:rPr>
          <w:sz w:val="28"/>
          <w:szCs w:val="28"/>
        </w:rPr>
        <w:t>нн</w:t>
      </w:r>
      <w:r w:rsidR="00D83090" w:rsidRPr="00B96489">
        <w:rPr>
          <w:sz w:val="28"/>
          <w:szCs w:val="28"/>
        </w:rPr>
        <w:t xml:space="preserve">ых уровней); </w:t>
      </w:r>
    </w:p>
    <w:p w:rsidR="00D83090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 xml:space="preserve">«Общеотраслевые должности служащих третьего уровня» (ПКГ включает 5 квалификационных уровней); </w:t>
      </w:r>
    </w:p>
    <w:p w:rsidR="00D83090" w:rsidRPr="00B96489" w:rsidRDefault="00407D11" w:rsidP="00407D11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B96489">
        <w:rPr>
          <w:sz w:val="28"/>
          <w:szCs w:val="28"/>
        </w:rPr>
        <w:t xml:space="preserve">«Общеотраслевые должности служащих четвертого уровня» (ПКГ включает </w:t>
      </w:r>
      <w:r w:rsidR="00D83090">
        <w:rPr>
          <w:sz w:val="28"/>
          <w:szCs w:val="28"/>
        </w:rPr>
        <w:t>3</w:t>
      </w:r>
      <w:r w:rsidR="00D83090" w:rsidRPr="00B96489">
        <w:rPr>
          <w:sz w:val="28"/>
          <w:szCs w:val="28"/>
        </w:rPr>
        <w:t xml:space="preserve"> квалификационных уровня).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К должностям служащих </w:t>
      </w:r>
      <w:r w:rsidR="003D0252">
        <w:rPr>
          <w:sz w:val="28"/>
          <w:szCs w:val="28"/>
        </w:rPr>
        <w:t xml:space="preserve">в Академии </w:t>
      </w:r>
      <w:r w:rsidRPr="00EB02D2">
        <w:rPr>
          <w:sz w:val="28"/>
          <w:szCs w:val="28"/>
        </w:rPr>
        <w:t xml:space="preserve">относятся, в том числе: лаборант, старший лаборант </w:t>
      </w:r>
      <w:r w:rsidR="00407D11">
        <w:rPr>
          <w:sz w:val="28"/>
          <w:szCs w:val="28"/>
        </w:rPr>
        <w:t>клинической</w:t>
      </w:r>
      <w:r w:rsidRPr="00EB02D2">
        <w:rPr>
          <w:sz w:val="28"/>
          <w:szCs w:val="28"/>
        </w:rPr>
        <w:t xml:space="preserve"> кафедры; заведующий общежитием, заведующий </w:t>
      </w:r>
      <w:r>
        <w:rPr>
          <w:sz w:val="28"/>
          <w:szCs w:val="28"/>
        </w:rPr>
        <w:t>хозяйством</w:t>
      </w:r>
      <w:r w:rsidRPr="00EB02D2">
        <w:rPr>
          <w:sz w:val="28"/>
          <w:szCs w:val="28"/>
        </w:rPr>
        <w:t xml:space="preserve">; специалист по </w:t>
      </w:r>
      <w:r>
        <w:rPr>
          <w:sz w:val="28"/>
          <w:szCs w:val="28"/>
        </w:rPr>
        <w:t>кадрам</w:t>
      </w:r>
      <w:r w:rsidRPr="00EB02D2">
        <w:rPr>
          <w:sz w:val="28"/>
          <w:szCs w:val="28"/>
        </w:rPr>
        <w:t>, юрисконсульт, экономист, бухгалтер, программист (в том числе ведущий) и т.д.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Работнику </w:t>
      </w:r>
      <w:r w:rsidR="00F32810">
        <w:rPr>
          <w:sz w:val="28"/>
          <w:szCs w:val="28"/>
        </w:rPr>
        <w:t xml:space="preserve">из числа служащих </w:t>
      </w:r>
      <w:r w:rsidR="00C027F3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>может быть установлен ППК</w:t>
      </w:r>
      <w:r w:rsidR="00C027F3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 xml:space="preserve"> максимальный размер </w:t>
      </w:r>
      <w:r w:rsidR="00C027F3">
        <w:rPr>
          <w:sz w:val="28"/>
          <w:szCs w:val="28"/>
        </w:rPr>
        <w:t>которого составляет</w:t>
      </w:r>
      <w:r>
        <w:rPr>
          <w:sz w:val="28"/>
          <w:szCs w:val="28"/>
        </w:rPr>
        <w:t>1,62</w:t>
      </w:r>
      <w:r w:rsidRPr="00EB02D2">
        <w:rPr>
          <w:sz w:val="28"/>
          <w:szCs w:val="28"/>
        </w:rPr>
        <w:t>.</w:t>
      </w:r>
    </w:p>
    <w:p w:rsidR="00D83090" w:rsidRDefault="005E5481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3613B">
        <w:rPr>
          <w:sz w:val="28"/>
          <w:szCs w:val="28"/>
        </w:rPr>
        <w:t>1</w:t>
      </w:r>
      <w:r w:rsidR="003D0252">
        <w:rPr>
          <w:sz w:val="28"/>
          <w:szCs w:val="28"/>
        </w:rPr>
        <w:t>1</w:t>
      </w:r>
      <w:r w:rsidR="00D83090" w:rsidRPr="00EB02D2">
        <w:rPr>
          <w:sz w:val="28"/>
          <w:szCs w:val="28"/>
        </w:rPr>
        <w:t xml:space="preserve">. Квалификационные уровни в ПКГ </w:t>
      </w:r>
      <w:r w:rsidR="00D83090" w:rsidRPr="003D0252">
        <w:rPr>
          <w:bCs/>
          <w:sz w:val="28"/>
          <w:szCs w:val="28"/>
        </w:rPr>
        <w:t>профессий рабочих</w:t>
      </w:r>
      <w:r w:rsidR="00D83090" w:rsidRPr="00EB02D2">
        <w:rPr>
          <w:sz w:val="28"/>
          <w:szCs w:val="28"/>
        </w:rPr>
        <w:t xml:space="preserve"> предусмотрены </w:t>
      </w:r>
      <w:r w:rsidR="00E54508" w:rsidRPr="00EB02D2">
        <w:rPr>
          <w:sz w:val="28"/>
          <w:szCs w:val="28"/>
        </w:rPr>
        <w:t xml:space="preserve">приказом </w:t>
      </w:r>
      <w:r w:rsidR="00E54508" w:rsidRPr="0023164B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EC7AB8">
        <w:rPr>
          <w:sz w:val="28"/>
          <w:szCs w:val="28"/>
        </w:rPr>
        <w:t xml:space="preserve"> </w:t>
      </w:r>
      <w:r w:rsidR="00D83090">
        <w:rPr>
          <w:sz w:val="28"/>
          <w:szCs w:val="28"/>
        </w:rPr>
        <w:t>от 29.05.2008</w:t>
      </w:r>
      <w:r w:rsidR="003D0252">
        <w:rPr>
          <w:sz w:val="28"/>
          <w:szCs w:val="28"/>
        </w:rPr>
        <w:t>г.</w:t>
      </w:r>
      <w:r w:rsidR="00D83090">
        <w:rPr>
          <w:sz w:val="28"/>
          <w:szCs w:val="28"/>
        </w:rPr>
        <w:t xml:space="preserve"> №248н</w:t>
      </w:r>
      <w:r w:rsidR="0028374A">
        <w:rPr>
          <w:sz w:val="28"/>
          <w:szCs w:val="28"/>
        </w:rPr>
        <w:t xml:space="preserve"> (Приложение</w:t>
      </w:r>
      <w:r w:rsidR="003D0252">
        <w:rPr>
          <w:sz w:val="28"/>
          <w:szCs w:val="28"/>
        </w:rPr>
        <w:t xml:space="preserve"> №</w:t>
      </w:r>
      <w:r w:rsidR="0028374A">
        <w:rPr>
          <w:sz w:val="28"/>
          <w:szCs w:val="28"/>
        </w:rPr>
        <w:t xml:space="preserve"> 12</w:t>
      </w:r>
      <w:r w:rsidR="003D0252">
        <w:rPr>
          <w:sz w:val="28"/>
          <w:szCs w:val="28"/>
        </w:rPr>
        <w:t xml:space="preserve"> к Положению</w:t>
      </w:r>
      <w:r w:rsidR="0028374A">
        <w:rPr>
          <w:sz w:val="28"/>
          <w:szCs w:val="28"/>
        </w:rPr>
        <w:t>)</w:t>
      </w:r>
      <w:r w:rsidR="00D83090">
        <w:rPr>
          <w:sz w:val="28"/>
          <w:szCs w:val="28"/>
        </w:rPr>
        <w:t>:</w:t>
      </w:r>
    </w:p>
    <w:p w:rsidR="00D83090" w:rsidRDefault="003D0252" w:rsidP="003D0252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090" w:rsidRPr="00D83090">
        <w:rPr>
          <w:sz w:val="28"/>
          <w:szCs w:val="28"/>
        </w:rPr>
        <w:t>«Общеотраслевые профессии рабочих первого уровня» (ПКГ включает 2 квалификационных уровня);</w:t>
      </w:r>
    </w:p>
    <w:p w:rsidR="00D83090" w:rsidRPr="00D83090" w:rsidRDefault="003D0252" w:rsidP="003D0252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3090" w:rsidRPr="00D83090">
        <w:rPr>
          <w:sz w:val="28"/>
          <w:szCs w:val="28"/>
        </w:rPr>
        <w:t xml:space="preserve">«Общеотраслевые профессии рабочих второго уровня» (ПКГ включает 4 квалификационных уровня). </w:t>
      </w:r>
    </w:p>
    <w:p w:rsidR="00D83090" w:rsidRDefault="00D83090" w:rsidP="00BD7C6A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Работнику</w:t>
      </w:r>
      <w:r w:rsidR="00F32810">
        <w:rPr>
          <w:sz w:val="28"/>
          <w:szCs w:val="28"/>
        </w:rPr>
        <w:t xml:space="preserve"> из числа рабочих Академии</w:t>
      </w:r>
      <w:r w:rsidRPr="00EB02D2">
        <w:rPr>
          <w:sz w:val="28"/>
          <w:szCs w:val="28"/>
        </w:rPr>
        <w:t xml:space="preserve"> может быть установлен ППК</w:t>
      </w:r>
      <w:r w:rsidR="003D0252">
        <w:rPr>
          <w:sz w:val="28"/>
          <w:szCs w:val="28"/>
        </w:rPr>
        <w:t xml:space="preserve">, </w:t>
      </w:r>
      <w:r w:rsidRPr="00EB02D2">
        <w:rPr>
          <w:sz w:val="28"/>
          <w:szCs w:val="28"/>
        </w:rPr>
        <w:t>максимальный размер</w:t>
      </w:r>
      <w:r w:rsidR="003D0252">
        <w:rPr>
          <w:sz w:val="28"/>
          <w:szCs w:val="28"/>
        </w:rPr>
        <w:t xml:space="preserve"> которого составляет </w:t>
      </w:r>
      <w:r>
        <w:rPr>
          <w:sz w:val="28"/>
          <w:szCs w:val="28"/>
        </w:rPr>
        <w:t>1,10</w:t>
      </w:r>
      <w:r w:rsidRPr="00EB02D2">
        <w:rPr>
          <w:sz w:val="28"/>
          <w:szCs w:val="28"/>
        </w:rPr>
        <w:t>.</w:t>
      </w:r>
    </w:p>
    <w:p w:rsidR="002035E0" w:rsidRDefault="00EB02D2" w:rsidP="00FA0EB2">
      <w:pPr>
        <w:pStyle w:val="af0"/>
        <w:widowControl w:val="0"/>
        <w:tabs>
          <w:tab w:val="left" w:pos="1582"/>
          <w:tab w:val="left" w:pos="2282"/>
          <w:tab w:val="left" w:pos="3582"/>
          <w:tab w:val="left" w:pos="5010"/>
          <w:tab w:val="left" w:pos="6210"/>
          <w:tab w:val="left" w:pos="7796"/>
          <w:tab w:val="left" w:pos="96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D90B49">
        <w:rPr>
          <w:sz w:val="28"/>
          <w:szCs w:val="28"/>
        </w:rPr>
        <w:t>2.4.1</w:t>
      </w:r>
      <w:r w:rsidR="00F73454" w:rsidRPr="00D90B49">
        <w:rPr>
          <w:sz w:val="28"/>
          <w:szCs w:val="28"/>
        </w:rPr>
        <w:t>2</w:t>
      </w:r>
      <w:r w:rsidRPr="00D90B49">
        <w:rPr>
          <w:sz w:val="28"/>
          <w:szCs w:val="28"/>
        </w:rPr>
        <w:t>. Работникам</w:t>
      </w:r>
      <w:r w:rsidR="00FA0EB2" w:rsidRPr="00D90B49">
        <w:rPr>
          <w:sz w:val="28"/>
          <w:szCs w:val="28"/>
        </w:rPr>
        <w:t xml:space="preserve"> Академии</w:t>
      </w:r>
      <w:r w:rsidRPr="00D90B49">
        <w:rPr>
          <w:sz w:val="28"/>
          <w:szCs w:val="28"/>
        </w:rPr>
        <w:t xml:space="preserve"> с учетом условий труда устанавливаются выплаты компенсационного и стимулирующего характера, предусмотренные настоящим Положением.</w:t>
      </w:r>
    </w:p>
    <w:p w:rsidR="00B865A8" w:rsidRDefault="00B865A8" w:rsidP="00F45B4C">
      <w:pPr>
        <w:kinsoku w:val="0"/>
        <w:overflowPunct w:val="0"/>
        <w:spacing w:before="120" w:after="120" w:line="360" w:lineRule="auto"/>
        <w:jc w:val="center"/>
        <w:rPr>
          <w:b/>
          <w:bCs/>
          <w:sz w:val="28"/>
          <w:szCs w:val="28"/>
        </w:rPr>
      </w:pPr>
    </w:p>
    <w:p w:rsidR="002035E0" w:rsidRDefault="000D538A" w:rsidP="00F45B4C">
      <w:pPr>
        <w:kinsoku w:val="0"/>
        <w:overflowPunct w:val="0"/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3. ПОРЯДОК ФОРМИРОВАНИЯ ШТАТНОГО РАСПИСАНИЯ</w:t>
      </w:r>
    </w:p>
    <w:p w:rsidR="00FA0EB2" w:rsidRPr="00FA0EB2" w:rsidRDefault="00FA0EB2" w:rsidP="00F45B4C">
      <w:pPr>
        <w:kinsoku w:val="0"/>
        <w:overflowPunct w:val="0"/>
        <w:spacing w:before="120" w:after="120" w:line="360" w:lineRule="auto"/>
        <w:jc w:val="center"/>
        <w:rPr>
          <w:b/>
          <w:bCs/>
          <w:sz w:val="6"/>
          <w:szCs w:val="6"/>
        </w:rPr>
      </w:pPr>
    </w:p>
    <w:p w:rsidR="002035E0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3.1. Штатное расписание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ежегодно утверждается ректором и включает должности профессорско-преподавательского состава, научно</w:t>
      </w:r>
      <w:r w:rsidR="002035E0">
        <w:rPr>
          <w:sz w:val="28"/>
          <w:szCs w:val="28"/>
        </w:rPr>
        <w:t>-</w:t>
      </w:r>
      <w:r w:rsidRPr="00EB02D2">
        <w:rPr>
          <w:sz w:val="28"/>
          <w:szCs w:val="28"/>
        </w:rPr>
        <w:t>исследовательского состава, учебно-вспомогательного, административно</w:t>
      </w:r>
      <w:r w:rsidR="002035E0">
        <w:rPr>
          <w:sz w:val="28"/>
          <w:szCs w:val="28"/>
        </w:rPr>
        <w:t>-</w:t>
      </w:r>
      <w:r w:rsidRPr="00EB02D2">
        <w:rPr>
          <w:sz w:val="28"/>
          <w:szCs w:val="28"/>
        </w:rPr>
        <w:t>управленческого</w:t>
      </w:r>
      <w:r w:rsidR="00C027F3">
        <w:rPr>
          <w:sz w:val="28"/>
          <w:szCs w:val="28"/>
        </w:rPr>
        <w:t xml:space="preserve"> и </w:t>
      </w:r>
      <w:r w:rsidRPr="00EB02D2">
        <w:rPr>
          <w:sz w:val="28"/>
          <w:szCs w:val="28"/>
        </w:rPr>
        <w:t xml:space="preserve">прочего персонала. </w:t>
      </w:r>
    </w:p>
    <w:p w:rsidR="002035E0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3.2. Штатное расписание профессорс</w:t>
      </w:r>
      <w:r w:rsidR="00C027F3">
        <w:rPr>
          <w:sz w:val="28"/>
          <w:szCs w:val="28"/>
        </w:rPr>
        <w:t>ко-преподавательского состава (</w:t>
      </w:r>
      <w:r w:rsidRPr="00EB02D2">
        <w:rPr>
          <w:sz w:val="28"/>
          <w:szCs w:val="28"/>
        </w:rPr>
        <w:t xml:space="preserve">ППС) в разрезе кафедр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формируется </w:t>
      </w:r>
      <w:r w:rsidR="00C027F3">
        <w:rPr>
          <w:sz w:val="28"/>
          <w:szCs w:val="28"/>
        </w:rPr>
        <w:t>у</w:t>
      </w:r>
      <w:r w:rsidRPr="00EB02D2">
        <w:rPr>
          <w:sz w:val="28"/>
          <w:szCs w:val="28"/>
        </w:rPr>
        <w:t xml:space="preserve">чебно-методическим </w:t>
      </w:r>
      <w:r w:rsidR="002035E0">
        <w:rPr>
          <w:sz w:val="28"/>
          <w:szCs w:val="28"/>
        </w:rPr>
        <w:t>отдело</w:t>
      </w:r>
      <w:r w:rsidRPr="00EB02D2">
        <w:rPr>
          <w:sz w:val="28"/>
          <w:szCs w:val="28"/>
        </w:rPr>
        <w:t>м в зависимости от годовой учебной нагрузки с учетом установленных норм времени</w:t>
      </w:r>
      <w:r w:rsidR="00C027F3">
        <w:rPr>
          <w:sz w:val="28"/>
          <w:szCs w:val="28"/>
        </w:rPr>
        <w:t>,</w:t>
      </w:r>
      <w:r w:rsidRPr="00EB02D2">
        <w:rPr>
          <w:sz w:val="28"/>
          <w:szCs w:val="28"/>
        </w:rPr>
        <w:t xml:space="preserve"> составляется </w:t>
      </w:r>
      <w:r w:rsidR="002035E0">
        <w:rPr>
          <w:sz w:val="28"/>
          <w:szCs w:val="28"/>
        </w:rPr>
        <w:t>планово-экономическим отделом</w:t>
      </w:r>
      <w:r w:rsidRPr="00EB02D2">
        <w:rPr>
          <w:sz w:val="28"/>
          <w:szCs w:val="28"/>
        </w:rPr>
        <w:t xml:space="preserve"> в соответствии с утвержденной структурой </w:t>
      </w:r>
      <w:r w:rsidR="002035E0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и утверждается ректором на текущей учебный год не позднее 1 сентября текущего года. </w:t>
      </w:r>
    </w:p>
    <w:p w:rsidR="002035E0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Изменения в штатное расписание ППС в течение учебного года вносятся на основании приказов ректора</w:t>
      </w:r>
      <w:r w:rsidR="00C027F3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3.3. Штатное расписание </w:t>
      </w:r>
      <w:r w:rsidR="00C027F3">
        <w:rPr>
          <w:sz w:val="28"/>
          <w:szCs w:val="28"/>
        </w:rPr>
        <w:t xml:space="preserve">структурных </w:t>
      </w:r>
      <w:r w:rsidRPr="00EB02D2">
        <w:rPr>
          <w:sz w:val="28"/>
          <w:szCs w:val="28"/>
        </w:rPr>
        <w:t xml:space="preserve">подразделений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>, выполняющих работу по проведению прикладных научных исследований, формируется, в том числе с учетом потребности в количестве научных и научно-технических работниках для выполнения государственного задания и научно</w:t>
      </w:r>
      <w:r w:rsidR="004B12FE">
        <w:rPr>
          <w:sz w:val="28"/>
          <w:szCs w:val="28"/>
        </w:rPr>
        <w:t>-</w:t>
      </w:r>
      <w:r w:rsidRPr="00EB02D2">
        <w:rPr>
          <w:sz w:val="28"/>
          <w:szCs w:val="28"/>
        </w:rPr>
        <w:t xml:space="preserve">исследовательских работ, наличия финансовых средств в пределах утвержденного плана финансово-хозяйственной деятельности.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3.4. Штатное расписание иных категорий работников формируется </w:t>
      </w:r>
      <w:r w:rsidR="004B12FE">
        <w:rPr>
          <w:sz w:val="28"/>
          <w:szCs w:val="28"/>
        </w:rPr>
        <w:t>планово-экономическим</w:t>
      </w:r>
      <w:r w:rsidR="00EC7AB8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отделом</w:t>
      </w:r>
      <w:r w:rsidR="00EC7AB8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соответствии с утвержденной </w:t>
      </w:r>
      <w:r w:rsidRPr="00EB02D2">
        <w:rPr>
          <w:sz w:val="28"/>
          <w:szCs w:val="28"/>
        </w:rPr>
        <w:lastRenderedPageBreak/>
        <w:t xml:space="preserve">структурой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зависимости от существующей потребности </w:t>
      </w:r>
      <w:r w:rsidR="00C027F3">
        <w:rPr>
          <w:sz w:val="28"/>
          <w:szCs w:val="28"/>
        </w:rPr>
        <w:t xml:space="preserve">структурных </w:t>
      </w:r>
      <w:r w:rsidRPr="00EB02D2">
        <w:rPr>
          <w:sz w:val="28"/>
          <w:szCs w:val="28"/>
        </w:rPr>
        <w:t xml:space="preserve">подразделений, объемов выполняемых ими работ, сформировавшейся инфраструктуры, количества обслуживаемых площадей, сооружений и оборудования и т. п.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3.5. Штатное расписание работников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, за исключением штатного расписания ППС, на очередной календарный год (по состоянию на 1 января) утверждается ректором </w:t>
      </w:r>
      <w:r w:rsidR="00C027F3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 xml:space="preserve">не позднее 31 декабря текущего года. </w:t>
      </w:r>
    </w:p>
    <w:p w:rsidR="004B12FE" w:rsidRDefault="00EB02D2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3.6. Изменения в штатное расписание </w:t>
      </w:r>
      <w:r w:rsidR="004B12FE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 xml:space="preserve">по всем категориям работников вносятся приказом </w:t>
      </w:r>
      <w:r w:rsidR="00C027F3">
        <w:rPr>
          <w:sz w:val="28"/>
          <w:szCs w:val="28"/>
        </w:rPr>
        <w:t>ректора</w:t>
      </w:r>
      <w:r w:rsidR="00DF4624">
        <w:rPr>
          <w:sz w:val="28"/>
          <w:szCs w:val="28"/>
        </w:rPr>
        <w:t xml:space="preserve"> </w:t>
      </w:r>
      <w:r w:rsidR="004B12FE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на основании служебных записок руководителя структурного подразделения</w:t>
      </w:r>
      <w:r w:rsidR="000074DF">
        <w:rPr>
          <w:sz w:val="28"/>
          <w:szCs w:val="28"/>
        </w:rPr>
        <w:t xml:space="preserve"> с резолюцией ректора</w:t>
      </w:r>
      <w:r w:rsidRPr="00EB02D2">
        <w:rPr>
          <w:sz w:val="28"/>
          <w:szCs w:val="28"/>
        </w:rPr>
        <w:t xml:space="preserve">. </w:t>
      </w:r>
    </w:p>
    <w:p w:rsidR="00D90B49" w:rsidRDefault="00D90B49" w:rsidP="00384433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</w:p>
    <w:p w:rsidR="004B12FE" w:rsidRDefault="000D538A" w:rsidP="00F45B4C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4. ПОРЯДОК И УСЛОВИЯ УСТАНОВЛЕНИЯ ВЫПЛАТ КОМПЕНСАЦИОННОГО ХАРАКТЕРА</w:t>
      </w:r>
    </w:p>
    <w:p w:rsidR="00C027F3" w:rsidRPr="000D538A" w:rsidRDefault="00C027F3" w:rsidP="00C027F3">
      <w:pPr>
        <w:kinsoku w:val="0"/>
        <w:overflowPunct w:val="0"/>
        <w:ind w:firstLine="567"/>
        <w:jc w:val="center"/>
        <w:rPr>
          <w:sz w:val="28"/>
          <w:szCs w:val="28"/>
        </w:rPr>
      </w:pPr>
    </w:p>
    <w:p w:rsidR="00A54309" w:rsidRPr="00A54309" w:rsidRDefault="00A54309" w:rsidP="00A54309">
      <w:pPr>
        <w:widowControl w:val="0"/>
        <w:tabs>
          <w:tab w:val="left" w:pos="1603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54309">
        <w:rPr>
          <w:sz w:val="28"/>
          <w:szCs w:val="28"/>
        </w:rPr>
        <w:t xml:space="preserve">Выплаты компенсационного характера, размеры и условия их осуществления </w:t>
      </w:r>
      <w:r w:rsidR="00F45B4C">
        <w:rPr>
          <w:sz w:val="28"/>
          <w:szCs w:val="28"/>
        </w:rPr>
        <w:t xml:space="preserve">работникам Академии </w:t>
      </w:r>
      <w:r w:rsidRPr="00A54309">
        <w:rPr>
          <w:sz w:val="28"/>
          <w:szCs w:val="28"/>
        </w:rPr>
        <w:t>устанавливаются коллективным договором и настоящим Положением в соответствии с трудовым 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A54309" w:rsidRPr="00A54309" w:rsidRDefault="00A54309" w:rsidP="00A54309">
      <w:pPr>
        <w:widowControl w:val="0"/>
        <w:tabs>
          <w:tab w:val="left" w:pos="1603"/>
        </w:tabs>
        <w:kinsoku w:val="0"/>
        <w:overflowPunct w:val="0"/>
        <w:autoSpaceDE w:val="0"/>
        <w:autoSpaceDN w:val="0"/>
        <w:adjustRightInd w:val="0"/>
        <w:spacing w:line="360" w:lineRule="auto"/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D173D">
        <w:rPr>
          <w:sz w:val="28"/>
          <w:szCs w:val="28"/>
        </w:rPr>
        <w:t>В</w:t>
      </w:r>
      <w:r w:rsidRPr="00A54309">
        <w:rPr>
          <w:sz w:val="28"/>
          <w:szCs w:val="28"/>
        </w:rPr>
        <w:t xml:space="preserve"> Академии в соответствии с перечнем видов выплат, содержащимся в Трудовом кодексе </w:t>
      </w:r>
      <w:r w:rsidR="00ED173D">
        <w:rPr>
          <w:sz w:val="28"/>
          <w:szCs w:val="28"/>
        </w:rPr>
        <w:t xml:space="preserve">Российской Федерации </w:t>
      </w:r>
      <w:r w:rsidRPr="00A54309">
        <w:rPr>
          <w:sz w:val="28"/>
          <w:szCs w:val="28"/>
        </w:rPr>
        <w:t>и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в настоящем Положении и коллективном договоре</w:t>
      </w:r>
      <w:r w:rsidR="00ED173D">
        <w:rPr>
          <w:sz w:val="28"/>
          <w:szCs w:val="28"/>
        </w:rPr>
        <w:t xml:space="preserve">, </w:t>
      </w:r>
      <w:r w:rsidR="00ED173D" w:rsidRPr="00A54309">
        <w:rPr>
          <w:sz w:val="28"/>
          <w:szCs w:val="28"/>
        </w:rPr>
        <w:t>устанавливаются</w:t>
      </w:r>
      <w:r w:rsidR="00ED173D">
        <w:rPr>
          <w:sz w:val="28"/>
          <w:szCs w:val="28"/>
        </w:rPr>
        <w:t xml:space="preserve"> следующие в</w:t>
      </w:r>
      <w:r w:rsidR="00ED173D" w:rsidRPr="00A54309">
        <w:rPr>
          <w:sz w:val="28"/>
          <w:szCs w:val="28"/>
        </w:rPr>
        <w:t>иды компенсационных выплат</w:t>
      </w:r>
      <w:r w:rsidR="00ED173D">
        <w:rPr>
          <w:sz w:val="28"/>
          <w:szCs w:val="28"/>
        </w:rPr>
        <w:t>: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A54309">
        <w:rPr>
          <w:sz w:val="28"/>
          <w:szCs w:val="28"/>
        </w:rPr>
        <w:t xml:space="preserve">1) выплаты работникам, занятым на тяжелых работах, работах с вредными и (или) опасными и иными особыми условиями труда;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2) выплаты за работу в местностях с особыми климатическими условиями (районный коэффициент);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 xml:space="preserve">3) процентная надбавка за работу со сведениями, составляющими государственную тайну;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4)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надбавка за работу в выходные и нерабочие праздничные дни, увеличение объема работ при исполнении обязанностей временно отсутствующего работника длительное время); 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5) иные выплаты компенсационного характера, предусмотренные действующим законодательством</w:t>
      </w:r>
      <w:r w:rsidR="00DF4624">
        <w:rPr>
          <w:sz w:val="28"/>
          <w:szCs w:val="28"/>
        </w:rPr>
        <w:t xml:space="preserve"> </w:t>
      </w:r>
      <w:r w:rsidR="00ED173D">
        <w:rPr>
          <w:sz w:val="28"/>
          <w:szCs w:val="28"/>
        </w:rPr>
        <w:t>Российской Федерации</w:t>
      </w:r>
      <w:r w:rsidRPr="00EB02D2">
        <w:rPr>
          <w:sz w:val="28"/>
          <w:szCs w:val="28"/>
        </w:rPr>
        <w:t xml:space="preserve">. </w:t>
      </w:r>
    </w:p>
    <w:p w:rsidR="00935A14" w:rsidRDefault="00EB02D2" w:rsidP="00935A14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A54309">
        <w:rPr>
          <w:sz w:val="28"/>
          <w:szCs w:val="28"/>
        </w:rPr>
        <w:t>3</w:t>
      </w:r>
      <w:r w:rsidRPr="00EB02D2">
        <w:rPr>
          <w:sz w:val="28"/>
          <w:szCs w:val="28"/>
        </w:rPr>
        <w:t>. Выплат</w:t>
      </w:r>
      <w:r w:rsidR="00ED173D">
        <w:rPr>
          <w:sz w:val="28"/>
          <w:szCs w:val="28"/>
        </w:rPr>
        <w:t>ы</w:t>
      </w:r>
      <w:r w:rsidRPr="00EB02D2">
        <w:rPr>
          <w:sz w:val="28"/>
          <w:szCs w:val="28"/>
        </w:rPr>
        <w:t xml:space="preserve"> работникам, занятым на работах с вредными и (или) иными особыми условиями труда, устанавлива</w:t>
      </w:r>
      <w:r w:rsidR="00ED173D">
        <w:rPr>
          <w:sz w:val="28"/>
          <w:szCs w:val="28"/>
        </w:rPr>
        <w:t>ю</w:t>
      </w:r>
      <w:r w:rsidRPr="00EB02D2">
        <w:rPr>
          <w:sz w:val="28"/>
          <w:szCs w:val="28"/>
        </w:rPr>
        <w:t>тся по результатам специальной оценки условий труда</w:t>
      </w:r>
      <w:r w:rsidR="00ED173D">
        <w:rPr>
          <w:sz w:val="28"/>
          <w:szCs w:val="28"/>
        </w:rPr>
        <w:t xml:space="preserve"> и</w:t>
      </w:r>
      <w:r w:rsidR="00935A14" w:rsidRPr="00935A14">
        <w:rPr>
          <w:sz w:val="28"/>
          <w:szCs w:val="28"/>
        </w:rPr>
        <w:t xml:space="preserve"> в соответствии с </w:t>
      </w:r>
      <w:r w:rsidR="00ED173D" w:rsidRPr="00935A14">
        <w:rPr>
          <w:sz w:val="28"/>
          <w:szCs w:val="28"/>
        </w:rPr>
        <w:t xml:space="preserve">определенным </w:t>
      </w:r>
      <w:r w:rsidR="00935A14" w:rsidRPr="00935A14">
        <w:rPr>
          <w:sz w:val="28"/>
          <w:szCs w:val="28"/>
        </w:rPr>
        <w:t xml:space="preserve">классом опасности </w:t>
      </w:r>
      <w:r w:rsidR="00ED173D">
        <w:rPr>
          <w:sz w:val="28"/>
          <w:szCs w:val="28"/>
        </w:rPr>
        <w:t>составляют</w:t>
      </w:r>
      <w:r w:rsidR="00935A14" w:rsidRPr="00935A14">
        <w:rPr>
          <w:sz w:val="28"/>
          <w:szCs w:val="28"/>
        </w:rPr>
        <w:t>: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14" w:rsidRPr="00935A14">
        <w:rPr>
          <w:sz w:val="28"/>
          <w:szCs w:val="28"/>
        </w:rPr>
        <w:t xml:space="preserve">класс 3.1. </w:t>
      </w:r>
      <w:r w:rsidR="00935A14">
        <w:rPr>
          <w:sz w:val="28"/>
          <w:szCs w:val="28"/>
        </w:rPr>
        <w:t>– от 4</w:t>
      </w:r>
      <w:r w:rsidR="00935A14" w:rsidRPr="00935A14">
        <w:rPr>
          <w:sz w:val="28"/>
          <w:szCs w:val="28"/>
        </w:rPr>
        <w:t xml:space="preserve">% от должностного оклада; 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14" w:rsidRPr="00935A14">
        <w:rPr>
          <w:sz w:val="28"/>
          <w:szCs w:val="28"/>
        </w:rPr>
        <w:t xml:space="preserve">класс 3.2. </w:t>
      </w:r>
      <w:r w:rsidR="00935A14">
        <w:rPr>
          <w:sz w:val="28"/>
          <w:szCs w:val="28"/>
        </w:rPr>
        <w:t>– от 6</w:t>
      </w:r>
      <w:r w:rsidR="00935A14" w:rsidRPr="00935A14">
        <w:rPr>
          <w:sz w:val="28"/>
          <w:szCs w:val="28"/>
        </w:rPr>
        <w:t>% от должностного оклада;</w:t>
      </w:r>
    </w:p>
    <w:p w:rsidR="00935A14" w:rsidRDefault="00ED173D" w:rsidP="00ED173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14">
        <w:rPr>
          <w:sz w:val="28"/>
          <w:szCs w:val="28"/>
        </w:rPr>
        <w:t>класс 3.3. – от 12% от должностного оклада.</w:t>
      </w:r>
    </w:p>
    <w:p w:rsidR="00935A14" w:rsidRPr="00935A14" w:rsidRDefault="00935A14" w:rsidP="00935A14">
      <w:pPr>
        <w:pStyle w:val="af"/>
        <w:kinsoku w:val="0"/>
        <w:overflowPunct w:val="0"/>
        <w:spacing w:line="360" w:lineRule="auto"/>
        <w:ind w:left="0" w:right="4" w:firstLine="567"/>
        <w:jc w:val="both"/>
        <w:rPr>
          <w:sz w:val="28"/>
          <w:szCs w:val="28"/>
        </w:rPr>
      </w:pPr>
      <w:r w:rsidRPr="00935A14">
        <w:rPr>
          <w:sz w:val="28"/>
          <w:szCs w:val="28"/>
        </w:rPr>
        <w:t>Если по итогам специальной оценки рабочее место признается соответствующим допустим</w:t>
      </w:r>
      <w:r>
        <w:rPr>
          <w:sz w:val="28"/>
          <w:szCs w:val="28"/>
        </w:rPr>
        <w:t>ым</w:t>
      </w:r>
      <w:r w:rsidRPr="00935A14">
        <w:rPr>
          <w:sz w:val="28"/>
          <w:szCs w:val="28"/>
        </w:rPr>
        <w:t xml:space="preserve"> условиям труда (класс 2), либо в</w:t>
      </w:r>
      <w:r>
        <w:rPr>
          <w:sz w:val="28"/>
          <w:szCs w:val="28"/>
        </w:rPr>
        <w:t>ып</w:t>
      </w:r>
      <w:r w:rsidRPr="00935A14">
        <w:rPr>
          <w:sz w:val="28"/>
          <w:szCs w:val="28"/>
        </w:rPr>
        <w:t xml:space="preserve">лата в соответствии с классом опасности ниже ранее установленной, то повышенный размер оплаты труда снимается </w:t>
      </w:r>
      <w:r>
        <w:rPr>
          <w:sz w:val="28"/>
          <w:szCs w:val="28"/>
        </w:rPr>
        <w:t xml:space="preserve">или </w:t>
      </w:r>
      <w:r w:rsidRPr="00935A14">
        <w:rPr>
          <w:sz w:val="28"/>
          <w:szCs w:val="28"/>
        </w:rPr>
        <w:t>понижается на основании приказа</w:t>
      </w:r>
      <w:r w:rsidR="00E5668E">
        <w:rPr>
          <w:sz w:val="28"/>
          <w:szCs w:val="28"/>
        </w:rPr>
        <w:t xml:space="preserve"> ректора Академии</w:t>
      </w:r>
      <w:r w:rsidRPr="00935A14">
        <w:rPr>
          <w:sz w:val="28"/>
          <w:szCs w:val="28"/>
        </w:rPr>
        <w:t>, с предупреждением работника за 2 месяца</w:t>
      </w:r>
      <w:r w:rsidR="00E5668E">
        <w:rPr>
          <w:sz w:val="28"/>
          <w:szCs w:val="28"/>
        </w:rPr>
        <w:t xml:space="preserve"> до прекращения выплаты</w:t>
      </w:r>
      <w:r w:rsidRPr="00935A14">
        <w:rPr>
          <w:sz w:val="28"/>
          <w:szCs w:val="28"/>
        </w:rPr>
        <w:t>.</w:t>
      </w:r>
    </w:p>
    <w:p w:rsidR="00A54309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A54309">
        <w:rPr>
          <w:sz w:val="28"/>
          <w:szCs w:val="28"/>
        </w:rPr>
        <w:t>4</w:t>
      </w:r>
      <w:r w:rsidRPr="00EB02D2">
        <w:rPr>
          <w:sz w:val="28"/>
          <w:szCs w:val="28"/>
        </w:rPr>
        <w:t>. Процентная надбавка за работу со сведениями, составляющими государственную тайну, с их засекречиванием и рассекречиванием, а также за работу с шифрами устанавливается в размере и порядке, определенных постановлением Правительства Р</w:t>
      </w:r>
      <w:r w:rsidR="00E5668E">
        <w:rPr>
          <w:sz w:val="28"/>
          <w:szCs w:val="28"/>
        </w:rPr>
        <w:t xml:space="preserve">оссийской </w:t>
      </w:r>
      <w:r w:rsidRPr="00EB02D2">
        <w:rPr>
          <w:sz w:val="28"/>
          <w:szCs w:val="28"/>
        </w:rPr>
        <w:t>Ф</w:t>
      </w:r>
      <w:r w:rsidR="00E5668E">
        <w:rPr>
          <w:sz w:val="28"/>
          <w:szCs w:val="28"/>
        </w:rPr>
        <w:t>едерации</w:t>
      </w:r>
      <w:r w:rsidRPr="00EB02D2">
        <w:rPr>
          <w:sz w:val="28"/>
          <w:szCs w:val="28"/>
        </w:rPr>
        <w:t xml:space="preserve"> от 18.09.2006г.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lastRenderedPageBreak/>
        <w:t>4.</w:t>
      </w:r>
      <w:r w:rsidR="007B71E8">
        <w:rPr>
          <w:sz w:val="28"/>
          <w:szCs w:val="28"/>
        </w:rPr>
        <w:t>5</w:t>
      </w:r>
      <w:r w:rsidRPr="00EB02D2">
        <w:rPr>
          <w:sz w:val="28"/>
          <w:szCs w:val="28"/>
        </w:rPr>
        <w:t>. При совмещении профессий (должностей), расширении зоны обслуживания, увеличения объема работ работникам устанавливается доплата, размер которой устанавливается по соглашению сторон, на основании приказа ректора</w:t>
      </w:r>
      <w:r w:rsidR="00E5668E">
        <w:rPr>
          <w:sz w:val="28"/>
          <w:szCs w:val="28"/>
        </w:rPr>
        <w:t xml:space="preserve"> Академии</w:t>
      </w:r>
      <w:r w:rsidRPr="00EB02D2">
        <w:rPr>
          <w:sz w:val="28"/>
          <w:szCs w:val="28"/>
        </w:rPr>
        <w:t xml:space="preserve">. 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Доплата за исполнение обязанностей временно отсутствующего работника без освобождения от основной работы, определенной трудовым договором, и без увеличения продолжительности рабочего времени устанавливается работнику с обязательным указанием дополнительного объема работ и срока в</w:t>
      </w:r>
      <w:r>
        <w:rPr>
          <w:sz w:val="28"/>
          <w:szCs w:val="28"/>
        </w:rPr>
        <w:t>ып</w:t>
      </w:r>
      <w:r w:rsidRPr="00BA753B">
        <w:rPr>
          <w:sz w:val="28"/>
          <w:szCs w:val="28"/>
        </w:rPr>
        <w:t xml:space="preserve">олнения обязанностей, если исполнение указанных обязанностей не оговорено в должностной инструкции или трудовом договоре. Размер доплаты устанавливается в процентах </w:t>
      </w:r>
      <w:r>
        <w:rPr>
          <w:sz w:val="28"/>
          <w:szCs w:val="28"/>
        </w:rPr>
        <w:t>или</w:t>
      </w:r>
      <w:r w:rsidRPr="00BA753B">
        <w:rPr>
          <w:sz w:val="28"/>
          <w:szCs w:val="28"/>
        </w:rPr>
        <w:t xml:space="preserve"> абс</w:t>
      </w:r>
      <w:r>
        <w:rPr>
          <w:sz w:val="28"/>
          <w:szCs w:val="28"/>
        </w:rPr>
        <w:t>олю</w:t>
      </w:r>
      <w:r w:rsidRPr="00BA753B">
        <w:rPr>
          <w:sz w:val="28"/>
          <w:szCs w:val="28"/>
        </w:rPr>
        <w:t>тном размере и не может прев</w:t>
      </w:r>
      <w:r>
        <w:rPr>
          <w:sz w:val="28"/>
          <w:szCs w:val="28"/>
        </w:rPr>
        <w:t>ыш</w:t>
      </w:r>
      <w:r w:rsidRPr="00BA753B">
        <w:rPr>
          <w:sz w:val="28"/>
          <w:szCs w:val="28"/>
        </w:rPr>
        <w:t>ать размер оклада (должностного оклада) отсутствующего работника, независимо от числа лиц, между которыми распределяется эта доплата, пропорционально объему выполняемой дополнительной работы с учетом соответствующего пов</w:t>
      </w:r>
      <w:r>
        <w:rPr>
          <w:sz w:val="28"/>
          <w:szCs w:val="28"/>
        </w:rPr>
        <w:t>ыша</w:t>
      </w:r>
      <w:r w:rsidRPr="00BA753B">
        <w:rPr>
          <w:sz w:val="28"/>
          <w:szCs w:val="28"/>
        </w:rPr>
        <w:t>ющего коэффициента к окладу по должности.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6D33BE">
        <w:rPr>
          <w:sz w:val="28"/>
          <w:szCs w:val="28"/>
        </w:rPr>
        <w:t>6</w:t>
      </w:r>
      <w:r w:rsidRPr="00EB02D2">
        <w:rPr>
          <w:sz w:val="28"/>
          <w:szCs w:val="28"/>
        </w:rPr>
        <w:t xml:space="preserve">. К заработной плате работников </w:t>
      </w:r>
      <w:r w:rsidR="006D33BE">
        <w:rPr>
          <w:sz w:val="28"/>
          <w:szCs w:val="28"/>
        </w:rPr>
        <w:t xml:space="preserve">Академии </w:t>
      </w:r>
      <w:r w:rsidRPr="00EB02D2">
        <w:rPr>
          <w:sz w:val="28"/>
          <w:szCs w:val="28"/>
        </w:rPr>
        <w:t xml:space="preserve">применяется районный коэффициент </w:t>
      </w:r>
      <w:r w:rsidR="007B71E8">
        <w:rPr>
          <w:sz w:val="28"/>
          <w:szCs w:val="28"/>
        </w:rPr>
        <w:t>20</w:t>
      </w:r>
      <w:r w:rsidRPr="00EB02D2">
        <w:rPr>
          <w:sz w:val="28"/>
          <w:szCs w:val="28"/>
        </w:rPr>
        <w:t xml:space="preserve">% за работу в районах с особыми климатическими условиями в соответствии с законодательством </w:t>
      </w:r>
      <w:r w:rsidR="006D33BE" w:rsidRPr="00EB02D2">
        <w:rPr>
          <w:sz w:val="28"/>
          <w:szCs w:val="28"/>
        </w:rPr>
        <w:t>Российской Федерации</w:t>
      </w:r>
      <w:r w:rsidRPr="00EB02D2">
        <w:rPr>
          <w:sz w:val="28"/>
          <w:szCs w:val="28"/>
        </w:rPr>
        <w:t xml:space="preserve">. 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>4.</w:t>
      </w:r>
      <w:r w:rsidR="006D33BE">
        <w:rPr>
          <w:sz w:val="28"/>
          <w:szCs w:val="28"/>
        </w:rPr>
        <w:t>7</w:t>
      </w:r>
      <w:r w:rsidRPr="00EB02D2">
        <w:rPr>
          <w:sz w:val="28"/>
          <w:szCs w:val="28"/>
        </w:rPr>
        <w:t xml:space="preserve">. Доплата за работу в ночное время (с 22 часов до 6 часов) производится работникам за каждый час работы в ночное время в соответствии со ст. 154 Трудового кодекса Российской Федерации и постановлением Правительства </w:t>
      </w:r>
      <w:r w:rsidR="006D33BE" w:rsidRPr="00EB02D2">
        <w:rPr>
          <w:sz w:val="28"/>
          <w:szCs w:val="28"/>
        </w:rPr>
        <w:t>Российской Федерации</w:t>
      </w:r>
      <w:r w:rsidRPr="00EB02D2">
        <w:rPr>
          <w:sz w:val="28"/>
          <w:szCs w:val="28"/>
        </w:rPr>
        <w:t xml:space="preserve"> от 22.07.2008г. № 554 «О минимальном размере повышения оплаты труда в ночное время» </w:t>
      </w:r>
      <w:r w:rsidRPr="0028374A">
        <w:rPr>
          <w:sz w:val="28"/>
          <w:szCs w:val="28"/>
        </w:rPr>
        <w:t xml:space="preserve">и составляет </w:t>
      </w:r>
      <w:r w:rsidR="007B71E8" w:rsidRPr="0028374A">
        <w:rPr>
          <w:sz w:val="28"/>
          <w:szCs w:val="28"/>
        </w:rPr>
        <w:t>4</w:t>
      </w:r>
      <w:r w:rsidRPr="0028374A">
        <w:rPr>
          <w:sz w:val="28"/>
          <w:szCs w:val="28"/>
        </w:rPr>
        <w:t>0% от</w:t>
      </w:r>
      <w:r w:rsidRPr="00EB02D2">
        <w:rPr>
          <w:sz w:val="28"/>
          <w:szCs w:val="28"/>
        </w:rPr>
        <w:t xml:space="preserve"> должностного оклада, рассчитанного за каждый час работы в ночное время. </w:t>
      </w:r>
    </w:p>
    <w:p w:rsidR="007B71E8" w:rsidRDefault="006D33B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8</w:t>
      </w:r>
      <w:r>
        <w:rPr>
          <w:sz w:val="28"/>
          <w:szCs w:val="28"/>
        </w:rPr>
        <w:t xml:space="preserve">. Оплата </w:t>
      </w:r>
      <w:r w:rsidR="00EB02D2" w:rsidRPr="00EB02D2">
        <w:rPr>
          <w:sz w:val="28"/>
          <w:szCs w:val="28"/>
        </w:rPr>
        <w:t xml:space="preserve">за работу в выходные и нерабочие праздничные дни работникам </w:t>
      </w:r>
      <w:r w:rsidR="006E7F7B">
        <w:rPr>
          <w:sz w:val="28"/>
          <w:szCs w:val="28"/>
        </w:rPr>
        <w:t xml:space="preserve">Академии производится </w:t>
      </w:r>
      <w:r w:rsidR="00EB02D2" w:rsidRPr="00EB02D2">
        <w:rPr>
          <w:sz w:val="28"/>
          <w:szCs w:val="28"/>
        </w:rPr>
        <w:t xml:space="preserve">в соответствии </w:t>
      </w:r>
      <w:r w:rsidR="009A6D1E">
        <w:rPr>
          <w:sz w:val="28"/>
          <w:szCs w:val="28"/>
        </w:rPr>
        <w:t xml:space="preserve">со ст. </w:t>
      </w:r>
      <w:r w:rsidR="00EB02D2" w:rsidRPr="00EB02D2">
        <w:rPr>
          <w:sz w:val="28"/>
          <w:szCs w:val="28"/>
        </w:rPr>
        <w:t xml:space="preserve">153 Трудового кодекса </w:t>
      </w:r>
      <w:r w:rsidR="006E7F7B" w:rsidRPr="00EB02D2">
        <w:rPr>
          <w:sz w:val="28"/>
          <w:szCs w:val="28"/>
        </w:rPr>
        <w:t>Российской Федерации</w:t>
      </w:r>
      <w:r w:rsidR="00EB02D2" w:rsidRPr="00EB02D2">
        <w:rPr>
          <w:sz w:val="28"/>
          <w:szCs w:val="28"/>
        </w:rPr>
        <w:t xml:space="preserve">. </w:t>
      </w:r>
    </w:p>
    <w:p w:rsid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 xml:space="preserve">Размер доплаты </w:t>
      </w:r>
      <w:r w:rsidR="006E7F7B" w:rsidRPr="00EB02D2">
        <w:rPr>
          <w:sz w:val="28"/>
          <w:szCs w:val="28"/>
        </w:rPr>
        <w:t xml:space="preserve">за работу в выходные и нерабочие праздничные дни </w:t>
      </w:r>
      <w:r w:rsidR="006E7F7B">
        <w:rPr>
          <w:sz w:val="28"/>
          <w:szCs w:val="28"/>
        </w:rPr>
        <w:t xml:space="preserve">производится </w:t>
      </w:r>
      <w:r w:rsidRPr="00BA753B">
        <w:rPr>
          <w:sz w:val="28"/>
          <w:szCs w:val="28"/>
        </w:rPr>
        <w:t>в размере од</w:t>
      </w:r>
      <w:r>
        <w:rPr>
          <w:sz w:val="28"/>
          <w:szCs w:val="28"/>
        </w:rPr>
        <w:t>ин</w:t>
      </w:r>
      <w:r w:rsidRPr="00BA753B">
        <w:rPr>
          <w:rFonts w:hint="eastAsia"/>
          <w:sz w:val="28"/>
          <w:szCs w:val="28"/>
        </w:rPr>
        <w:t>арной</w:t>
      </w:r>
      <w:r w:rsidRPr="00BA753B">
        <w:rPr>
          <w:sz w:val="28"/>
          <w:szCs w:val="28"/>
        </w:rPr>
        <w:t xml:space="preserve"> дневной или часовой ставки (части оклада (должностного оклада) за день или час работы) сверх оклада (должностного </w:t>
      </w:r>
      <w:r w:rsidRPr="00BA753B">
        <w:rPr>
          <w:sz w:val="28"/>
          <w:szCs w:val="28"/>
        </w:rPr>
        <w:lastRenderedPageBreak/>
        <w:t>оклада), если работа в выходной или нерабочий праздничный день производилась в пределах месячн</w:t>
      </w:r>
      <w:r w:rsidRPr="00BA753B">
        <w:rPr>
          <w:rFonts w:hint="eastAsia"/>
          <w:sz w:val="28"/>
          <w:szCs w:val="28"/>
        </w:rPr>
        <w:t>ой</w:t>
      </w:r>
      <w:r w:rsidRPr="00BA753B">
        <w:rPr>
          <w:sz w:val="28"/>
          <w:szCs w:val="28"/>
        </w:rPr>
        <w:t xml:space="preserve">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Вместо повышенной оплаты работнику по его желанию м</w:t>
      </w:r>
      <w:r w:rsidR="009A6D1E">
        <w:rPr>
          <w:sz w:val="28"/>
          <w:szCs w:val="28"/>
        </w:rPr>
        <w:t>ожет быт</w:t>
      </w:r>
      <w:r w:rsidRPr="00BA753B">
        <w:rPr>
          <w:sz w:val="28"/>
          <w:szCs w:val="28"/>
        </w:rPr>
        <w:t xml:space="preserve">ь предоставлен другой день отдыха. В таком случае работа в выходной или нерабочий праздничный день оплачивается в одинарном размере, а день отдыха оплате не подлежит (ч. 4 ст. 153 </w:t>
      </w:r>
      <w:r w:rsidR="006E7F7B" w:rsidRPr="00EB02D2">
        <w:rPr>
          <w:sz w:val="28"/>
          <w:szCs w:val="28"/>
        </w:rPr>
        <w:t>Трудового кодекса Российской Федерации</w:t>
      </w:r>
      <w:r w:rsidRPr="00BA753B">
        <w:rPr>
          <w:sz w:val="28"/>
          <w:szCs w:val="28"/>
        </w:rPr>
        <w:t>). Зар</w:t>
      </w:r>
      <w:r w:rsidR="006E7F7B">
        <w:rPr>
          <w:sz w:val="28"/>
          <w:szCs w:val="28"/>
        </w:rPr>
        <w:t xml:space="preserve">аботная </w:t>
      </w:r>
      <w:r w:rsidRPr="00BA753B">
        <w:rPr>
          <w:sz w:val="28"/>
          <w:szCs w:val="28"/>
        </w:rPr>
        <w:t xml:space="preserve">плата за месяц, в котором работник использовал день отдыха, производиться в полном размере. </w:t>
      </w:r>
    </w:p>
    <w:p w:rsid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>Если трудовым договором установлен режим рабочего времени, предусматривающий работу в праздничные дни (сменный график работы)</w:t>
      </w:r>
      <w:r w:rsidR="006E7F7B">
        <w:rPr>
          <w:sz w:val="28"/>
          <w:szCs w:val="28"/>
        </w:rPr>
        <w:t xml:space="preserve"> или работу в режиме рабочей недели с предоставлением выходных дней по скользящему графику</w:t>
      </w:r>
      <w:r w:rsidRPr="00BA753B">
        <w:rPr>
          <w:sz w:val="28"/>
          <w:szCs w:val="28"/>
        </w:rPr>
        <w:t>, то в этом случае суббота и воскресенье являются для работ</w:t>
      </w:r>
      <w:r>
        <w:rPr>
          <w:sz w:val="28"/>
          <w:szCs w:val="28"/>
        </w:rPr>
        <w:t>ника</w:t>
      </w:r>
      <w:r w:rsidRPr="00BA753B">
        <w:rPr>
          <w:sz w:val="28"/>
          <w:szCs w:val="28"/>
        </w:rPr>
        <w:t xml:space="preserve"> рабочими днями и оплачиваются в одинарном размере. Часы, отработанные в праздни</w:t>
      </w:r>
      <w:r>
        <w:rPr>
          <w:sz w:val="28"/>
          <w:szCs w:val="28"/>
        </w:rPr>
        <w:t>чн</w:t>
      </w:r>
      <w:r w:rsidRPr="00BA753B">
        <w:rPr>
          <w:sz w:val="28"/>
          <w:szCs w:val="28"/>
        </w:rPr>
        <w:t>ые дни, оплачиваются не менее чем в двойном размере.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753B">
        <w:rPr>
          <w:sz w:val="28"/>
          <w:szCs w:val="28"/>
        </w:rPr>
        <w:t>ыходными являются дни еженедельно предоставляемого непрер</w:t>
      </w:r>
      <w:r>
        <w:rPr>
          <w:sz w:val="28"/>
          <w:szCs w:val="28"/>
        </w:rPr>
        <w:t>ывно</w:t>
      </w:r>
      <w:r w:rsidRPr="00BA753B">
        <w:rPr>
          <w:sz w:val="28"/>
          <w:szCs w:val="28"/>
        </w:rPr>
        <w:t>го отдыха.Порядок предоставлен</w:t>
      </w:r>
      <w:r>
        <w:rPr>
          <w:sz w:val="28"/>
          <w:szCs w:val="28"/>
        </w:rPr>
        <w:t>и</w:t>
      </w:r>
      <w:r w:rsidRPr="00BA753B">
        <w:rPr>
          <w:sz w:val="28"/>
          <w:szCs w:val="28"/>
        </w:rPr>
        <w:t xml:space="preserve">я выходных дней определен в ст. 111 </w:t>
      </w:r>
      <w:r w:rsidR="006E7F7B" w:rsidRPr="00EB02D2">
        <w:rPr>
          <w:sz w:val="28"/>
          <w:szCs w:val="28"/>
        </w:rPr>
        <w:t>Трудового кодекса Российской Федерации</w:t>
      </w:r>
      <w:r w:rsidR="006E7F7B">
        <w:rPr>
          <w:sz w:val="28"/>
          <w:szCs w:val="28"/>
        </w:rPr>
        <w:t xml:space="preserve"> и приятыми в Академии правилами внутреннего трудового распорядка</w:t>
      </w:r>
      <w:r w:rsidRPr="00BA753B">
        <w:rPr>
          <w:sz w:val="28"/>
          <w:szCs w:val="28"/>
        </w:rPr>
        <w:t xml:space="preserve">. </w:t>
      </w:r>
    </w:p>
    <w:p w:rsidR="00BA753B" w:rsidRPr="00BA753B" w:rsidRDefault="009A6D1E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9</w:t>
      </w:r>
      <w:r w:rsidR="00BA753B" w:rsidRPr="00BA753B">
        <w:rPr>
          <w:sz w:val="28"/>
          <w:szCs w:val="28"/>
        </w:rPr>
        <w:t>. Повышенная оплата сверхурочной работы производится за первые два часа работы в полуторном размере, за последующие часы -в двойном размере в соответствии со ст</w:t>
      </w:r>
      <w:r w:rsidR="006E7F7B">
        <w:rPr>
          <w:sz w:val="28"/>
          <w:szCs w:val="28"/>
        </w:rPr>
        <w:t xml:space="preserve">. </w:t>
      </w:r>
      <w:r w:rsidR="00BA753B" w:rsidRPr="00BA753B">
        <w:rPr>
          <w:sz w:val="28"/>
          <w:szCs w:val="28"/>
        </w:rPr>
        <w:t xml:space="preserve">152 Трудового кодекса Российской Федерации. </w:t>
      </w:r>
    </w:p>
    <w:p w:rsidR="00BA753B" w:rsidRPr="00BA753B" w:rsidRDefault="00BA753B" w:rsidP="00BA753B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sz w:val="28"/>
          <w:szCs w:val="28"/>
        </w:rPr>
        <w:t xml:space="preserve">Сверхурочная работа </w:t>
      </w:r>
      <w:r w:rsidR="009A6D1E">
        <w:rPr>
          <w:sz w:val="28"/>
          <w:szCs w:val="28"/>
        </w:rPr>
        <w:t>-</w:t>
      </w:r>
      <w:r w:rsidRPr="00BA753B">
        <w:rPr>
          <w:sz w:val="28"/>
          <w:szCs w:val="28"/>
        </w:rPr>
        <w:t xml:space="preserve"> работа, в</w:t>
      </w:r>
      <w:r w:rsidR="009A6D1E">
        <w:rPr>
          <w:sz w:val="28"/>
          <w:szCs w:val="28"/>
        </w:rPr>
        <w:t>ып</w:t>
      </w:r>
      <w:r w:rsidRPr="00BA753B">
        <w:rPr>
          <w:sz w:val="28"/>
          <w:szCs w:val="28"/>
        </w:rPr>
        <w:t>олняемая работником по инициативе работодателя за пределами установленной для работника продолжительности рабоче</w:t>
      </w:r>
      <w:r w:rsidR="009A6D1E">
        <w:rPr>
          <w:sz w:val="28"/>
          <w:szCs w:val="28"/>
        </w:rPr>
        <w:t>го времени: ежедневной работы (</w:t>
      </w:r>
      <w:r w:rsidRPr="00BA753B">
        <w:rPr>
          <w:sz w:val="28"/>
          <w:szCs w:val="28"/>
        </w:rPr>
        <w:t>смены), а при суммированном учете рабочего времени - сверх нормального числа р</w:t>
      </w:r>
      <w:r w:rsidRPr="00BA753B">
        <w:rPr>
          <w:rFonts w:hint="eastAsia"/>
          <w:sz w:val="28"/>
          <w:szCs w:val="28"/>
        </w:rPr>
        <w:t>абочих</w:t>
      </w:r>
      <w:r w:rsidRPr="00BA753B">
        <w:rPr>
          <w:sz w:val="28"/>
          <w:szCs w:val="28"/>
        </w:rPr>
        <w:t xml:space="preserve"> часов за учетный период. </w:t>
      </w:r>
    </w:p>
    <w:p w:rsidR="00AA5337" w:rsidRDefault="00BA753B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BA753B">
        <w:rPr>
          <w:rFonts w:hint="eastAsia"/>
          <w:sz w:val="28"/>
          <w:szCs w:val="28"/>
        </w:rPr>
        <w:lastRenderedPageBreak/>
        <w:t>Расчет</w:t>
      </w:r>
      <w:r w:rsidRPr="00BA753B">
        <w:rPr>
          <w:sz w:val="28"/>
          <w:szCs w:val="28"/>
        </w:rPr>
        <w:t xml:space="preserve"> части оклада за час работы определяется пу</w:t>
      </w:r>
      <w:r w:rsidR="009A6D1E">
        <w:rPr>
          <w:sz w:val="28"/>
          <w:szCs w:val="28"/>
        </w:rPr>
        <w:t>те</w:t>
      </w:r>
      <w:r w:rsidRPr="00BA753B">
        <w:rPr>
          <w:sz w:val="28"/>
          <w:szCs w:val="28"/>
        </w:rPr>
        <w:t>м деления размера оклада с учетом повышающего коэффициента к окладу по должности и в</w:t>
      </w:r>
      <w:r w:rsidR="009A6D1E">
        <w:rPr>
          <w:sz w:val="28"/>
          <w:szCs w:val="28"/>
        </w:rPr>
        <w:t>ып</w:t>
      </w:r>
      <w:r w:rsidRPr="00BA753B">
        <w:rPr>
          <w:sz w:val="28"/>
          <w:szCs w:val="28"/>
        </w:rPr>
        <w:t>латы за вредные и/или опасные условия труда па норму рабочих часов в соответствующем текущем месяце в зависимости от ус</w:t>
      </w:r>
      <w:r w:rsidRPr="00BA753B">
        <w:rPr>
          <w:rFonts w:hint="eastAsia"/>
          <w:sz w:val="28"/>
          <w:szCs w:val="28"/>
        </w:rPr>
        <w:t>тановленной</w:t>
      </w:r>
      <w:r w:rsidRPr="00BA753B">
        <w:rPr>
          <w:sz w:val="28"/>
          <w:szCs w:val="28"/>
        </w:rPr>
        <w:t xml:space="preserve"> работнику продолжительности рабочей недели.</w:t>
      </w:r>
    </w:p>
    <w:p w:rsidR="007B71E8" w:rsidRDefault="009A6D1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7F7B">
        <w:rPr>
          <w:sz w:val="28"/>
          <w:szCs w:val="28"/>
        </w:rPr>
        <w:t>10</w:t>
      </w:r>
      <w:r w:rsidR="00EB02D2" w:rsidRPr="00EB02D2">
        <w:rPr>
          <w:sz w:val="28"/>
          <w:szCs w:val="28"/>
        </w:rPr>
        <w:t xml:space="preserve">. Выплаты компенсационного характера устанавливаются в виде доплат и надбавок в процентах к должностному окладу работника или в абсолютных размерах. </w:t>
      </w:r>
    </w:p>
    <w:p w:rsidR="007B71E8" w:rsidRDefault="009A6D1E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7F7B">
        <w:rPr>
          <w:sz w:val="28"/>
          <w:szCs w:val="28"/>
        </w:rPr>
        <w:t>1</w:t>
      </w:r>
      <w:r w:rsidR="00EB02D2" w:rsidRPr="00EB02D2">
        <w:rPr>
          <w:sz w:val="28"/>
          <w:szCs w:val="28"/>
        </w:rPr>
        <w:t xml:space="preserve">. В случае если месячная заработная плата работника, полностью отработавшего норму рабочего времени (выполнившего норму труда) меньше </w:t>
      </w:r>
      <w:r w:rsidR="00B6740C">
        <w:rPr>
          <w:sz w:val="28"/>
          <w:szCs w:val="28"/>
        </w:rPr>
        <w:t xml:space="preserve">установленного законодательством Российской Федерации </w:t>
      </w:r>
      <w:r w:rsidR="00B6740C" w:rsidRPr="004467E2">
        <w:rPr>
          <w:sz w:val="28"/>
          <w:szCs w:val="28"/>
        </w:rPr>
        <w:t>минимального размера оплаты труда</w:t>
      </w:r>
      <w:r w:rsidR="00B6740C">
        <w:rPr>
          <w:sz w:val="28"/>
          <w:szCs w:val="28"/>
        </w:rPr>
        <w:t>(</w:t>
      </w:r>
      <w:r w:rsidR="00EB02D2" w:rsidRPr="00EB02D2">
        <w:rPr>
          <w:sz w:val="28"/>
          <w:szCs w:val="28"/>
        </w:rPr>
        <w:t>МРОТ</w:t>
      </w:r>
      <w:r w:rsidR="00B6740C">
        <w:rPr>
          <w:sz w:val="28"/>
          <w:szCs w:val="28"/>
        </w:rPr>
        <w:t>)</w:t>
      </w:r>
      <w:r w:rsidR="00EB02D2" w:rsidRPr="00EB02D2">
        <w:rPr>
          <w:sz w:val="28"/>
          <w:szCs w:val="28"/>
        </w:rPr>
        <w:t xml:space="preserve">, производится доплата до МРОТ. </w:t>
      </w:r>
    </w:p>
    <w:p w:rsidR="007B71E8" w:rsidRDefault="00EB02D2" w:rsidP="004B12FE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Порядок расчета такой доплаты определяется действующим законодательством </w:t>
      </w:r>
      <w:r w:rsidR="00B6740C">
        <w:rPr>
          <w:sz w:val="28"/>
          <w:szCs w:val="28"/>
        </w:rPr>
        <w:t xml:space="preserve">Российской Федерации </w:t>
      </w:r>
      <w:r w:rsidRPr="00EB02D2">
        <w:rPr>
          <w:sz w:val="28"/>
          <w:szCs w:val="28"/>
        </w:rPr>
        <w:t>и иными нормативными актами</w:t>
      </w:r>
      <w:r w:rsidR="00B6740C">
        <w:rPr>
          <w:sz w:val="28"/>
          <w:szCs w:val="28"/>
        </w:rPr>
        <w:t xml:space="preserve"> Российской Федерации</w:t>
      </w:r>
      <w:r w:rsidRPr="00EB02D2">
        <w:rPr>
          <w:sz w:val="28"/>
          <w:szCs w:val="28"/>
        </w:rPr>
        <w:t xml:space="preserve">. </w:t>
      </w:r>
    </w:p>
    <w:p w:rsidR="006E7F7B" w:rsidRPr="00B6740C" w:rsidRDefault="006E7F7B" w:rsidP="000D538A">
      <w:pPr>
        <w:kinsoku w:val="0"/>
        <w:overflowPunct w:val="0"/>
        <w:spacing w:before="120" w:after="120" w:line="360" w:lineRule="auto"/>
        <w:ind w:right="6" w:firstLine="567"/>
        <w:jc w:val="center"/>
        <w:rPr>
          <w:b/>
          <w:bCs/>
          <w:sz w:val="16"/>
          <w:szCs w:val="16"/>
        </w:rPr>
      </w:pPr>
    </w:p>
    <w:p w:rsidR="007B71E8" w:rsidRDefault="000D538A" w:rsidP="006E7F7B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0D538A">
        <w:rPr>
          <w:b/>
          <w:bCs/>
          <w:sz w:val="28"/>
          <w:szCs w:val="28"/>
        </w:rPr>
        <w:t>5. ПОРЯДОК И УСЛОВИЯ УСТАНОВЛЕНИЯ ВЫПЛАТ СТИМУЛИРУЮЩЕГО ХАРАКТЕРА</w:t>
      </w:r>
    </w:p>
    <w:p w:rsidR="006E7F7B" w:rsidRPr="000D538A" w:rsidRDefault="006E7F7B" w:rsidP="006E7F7B">
      <w:pPr>
        <w:kinsoku w:val="0"/>
        <w:overflowPunct w:val="0"/>
        <w:jc w:val="center"/>
        <w:rPr>
          <w:sz w:val="28"/>
          <w:szCs w:val="28"/>
        </w:rPr>
      </w:pPr>
    </w:p>
    <w:p w:rsidR="000D4396" w:rsidRDefault="00EB02D2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B02D2">
        <w:rPr>
          <w:sz w:val="28"/>
          <w:szCs w:val="28"/>
        </w:rPr>
        <w:t xml:space="preserve">5.1. В целях увеличения материальной заинтересованности работников в повышении результативности и качества профессиональной деятельности, усиления связи размера оплаты труда работников с их личным трудовым вкладом и конечными результатами работы структурных подразделений и </w:t>
      </w:r>
      <w:r w:rsidR="000D4396"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 в целом, а также создания предпосылок для максимального раскрытия трудового потенциала работников, </w:t>
      </w:r>
      <w:r w:rsidR="00B6740C">
        <w:rPr>
          <w:sz w:val="28"/>
          <w:szCs w:val="28"/>
        </w:rPr>
        <w:t xml:space="preserve">работникам Академии </w:t>
      </w:r>
      <w:r w:rsidRPr="00EB02D2">
        <w:rPr>
          <w:sz w:val="28"/>
          <w:szCs w:val="28"/>
        </w:rPr>
        <w:t>устанавливаются выплат</w:t>
      </w:r>
      <w:r w:rsidR="002647E9">
        <w:rPr>
          <w:sz w:val="28"/>
          <w:szCs w:val="28"/>
        </w:rPr>
        <w:t>ы</w:t>
      </w:r>
      <w:r w:rsidRPr="00EB02D2">
        <w:rPr>
          <w:sz w:val="28"/>
          <w:szCs w:val="28"/>
        </w:rPr>
        <w:t xml:space="preserve"> стимулирующего характера (надбавки)</w:t>
      </w:r>
      <w:r w:rsidR="002647E9">
        <w:rPr>
          <w:sz w:val="28"/>
          <w:szCs w:val="28"/>
        </w:rPr>
        <w:t>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A6D1E" w:rsidRPr="004851C9">
        <w:rPr>
          <w:sz w:val="28"/>
          <w:szCs w:val="28"/>
        </w:rPr>
        <w:t xml:space="preserve">На выплаты стимулирующего характера направляются средства фонда оплаты труда, формируемые за счет субсидии на финансовое обеспечение выполнения государственного задания на оказание государственных услуг (выполнение работ), средств целевых субсидий, средств бюджетов </w:t>
      </w:r>
      <w:r w:rsidR="009A6D1E" w:rsidRPr="004851C9">
        <w:rPr>
          <w:sz w:val="28"/>
          <w:szCs w:val="28"/>
        </w:rPr>
        <w:lastRenderedPageBreak/>
        <w:t>государственных внебюджетных фондов (ОМС) и средств, от приносящей доход деятельности.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Помимо указанного фонда на стимулирование работников, на выплату стимулирующих надбавок и доплат из вышеуказанных средств может использоваться как экономия фонда оплаты труда Академии в целом, так и экономия фонда оплаты труда отдельных структурных подразделений</w:t>
      </w:r>
      <w:r w:rsidR="00B6740C">
        <w:rPr>
          <w:sz w:val="28"/>
          <w:szCs w:val="28"/>
        </w:rPr>
        <w:t xml:space="preserve"> Академии</w:t>
      </w:r>
      <w:r w:rsidR="009A6D1E" w:rsidRPr="004851C9">
        <w:rPr>
          <w:sz w:val="28"/>
          <w:szCs w:val="28"/>
        </w:rPr>
        <w:t>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К выплатам стимулирующего характера относятся выплаты, направленные на стимулирование работника к качественному результату труда, достижение установленных работнику, коллективу работников или коллективу </w:t>
      </w:r>
      <w:r w:rsidR="00B6740C">
        <w:rPr>
          <w:sz w:val="28"/>
          <w:szCs w:val="28"/>
        </w:rPr>
        <w:t xml:space="preserve">структурного </w:t>
      </w:r>
      <w:r w:rsidR="009A6D1E" w:rsidRPr="004851C9">
        <w:rPr>
          <w:sz w:val="28"/>
          <w:szCs w:val="28"/>
        </w:rPr>
        <w:t>подразделения и Академии</w:t>
      </w:r>
      <w:r w:rsidR="00B6740C">
        <w:rPr>
          <w:sz w:val="28"/>
          <w:szCs w:val="28"/>
        </w:rPr>
        <w:t xml:space="preserve"> в целом</w:t>
      </w:r>
      <w:r w:rsidR="009A6D1E" w:rsidRPr="004851C9">
        <w:rPr>
          <w:sz w:val="28"/>
          <w:szCs w:val="28"/>
        </w:rPr>
        <w:t xml:space="preserve"> показателей эффективности, а также в виде поощрения за выполненную с высоким качеством и в установленный срок конкретную работу.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9A6D1E" w:rsidRPr="004851C9">
        <w:rPr>
          <w:sz w:val="28"/>
          <w:szCs w:val="28"/>
        </w:rPr>
        <w:t>Выплаты стимулирующего характера устанавливаются работникам с учетом критериев, позволяющих оценить результ</w:t>
      </w:r>
      <w:r>
        <w:rPr>
          <w:sz w:val="28"/>
          <w:szCs w:val="28"/>
        </w:rPr>
        <w:t>ативность и качество его работы: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</w:t>
      </w:r>
      <w:r w:rsidR="00623CDD">
        <w:rPr>
          <w:sz w:val="28"/>
          <w:szCs w:val="28"/>
        </w:rPr>
        <w:t>я</w:t>
      </w:r>
      <w:r w:rsidR="00623CDD" w:rsidRPr="00623CDD">
        <w:rPr>
          <w:sz w:val="28"/>
          <w:szCs w:val="28"/>
        </w:rPr>
        <w:t>м профессорско-преподавательского и учебно-вспомогательного</w:t>
      </w:r>
      <w:r w:rsidR="00623CDD">
        <w:rPr>
          <w:sz w:val="28"/>
          <w:szCs w:val="28"/>
        </w:rPr>
        <w:t xml:space="preserve"> с</w:t>
      </w:r>
      <w:r w:rsidR="00623CDD" w:rsidRPr="00623CDD">
        <w:rPr>
          <w:sz w:val="28"/>
          <w:szCs w:val="28"/>
        </w:rPr>
        <w:t>остава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>при условии в</w:t>
      </w:r>
      <w:r w:rsidR="00623CDD">
        <w:rPr>
          <w:sz w:val="28"/>
          <w:szCs w:val="28"/>
        </w:rPr>
        <w:t>ып</w:t>
      </w:r>
      <w:r w:rsidR="00623CDD" w:rsidRPr="00623CDD">
        <w:rPr>
          <w:sz w:val="28"/>
          <w:szCs w:val="28"/>
        </w:rPr>
        <w:t>олнения учебной нагрузки</w:t>
      </w:r>
      <w:r w:rsidR="002647E9">
        <w:rPr>
          <w:sz w:val="28"/>
          <w:szCs w:val="28"/>
        </w:rPr>
        <w:t>,</w:t>
      </w:r>
      <w:r w:rsidR="00623CDD" w:rsidRPr="00623CDD">
        <w:rPr>
          <w:sz w:val="28"/>
          <w:szCs w:val="28"/>
        </w:rPr>
        <w:t xml:space="preserve"> установленной для профессорско-преподавательского состава;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должностям работников сферы научных исследований и разработок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 xml:space="preserve"> с учетом объемов в</w:t>
      </w:r>
      <w:r w:rsidR="00623CDD">
        <w:rPr>
          <w:sz w:val="28"/>
          <w:szCs w:val="28"/>
        </w:rPr>
        <w:t>ып</w:t>
      </w:r>
      <w:r w:rsidR="00623CDD" w:rsidRPr="00623CDD">
        <w:rPr>
          <w:sz w:val="28"/>
          <w:szCs w:val="28"/>
        </w:rPr>
        <w:t>олняемых работ;</w:t>
      </w:r>
    </w:p>
    <w:p w:rsidR="00623CDD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медицинским должностям</w:t>
      </w:r>
      <w:r w:rsidR="00DF4624">
        <w:rPr>
          <w:sz w:val="28"/>
          <w:szCs w:val="28"/>
        </w:rPr>
        <w:t xml:space="preserve"> </w:t>
      </w:r>
      <w:r w:rsidR="00623CDD" w:rsidRPr="00623CDD">
        <w:rPr>
          <w:sz w:val="28"/>
          <w:szCs w:val="28"/>
        </w:rPr>
        <w:t>работ</w:t>
      </w:r>
      <w:r>
        <w:rPr>
          <w:sz w:val="28"/>
          <w:szCs w:val="28"/>
        </w:rPr>
        <w:t xml:space="preserve">ников </w:t>
      </w:r>
      <w:r w:rsidR="00623CDD" w:rsidRPr="00623CDD">
        <w:rPr>
          <w:sz w:val="28"/>
          <w:szCs w:val="28"/>
        </w:rPr>
        <w:t>клиник</w:t>
      </w:r>
      <w:r>
        <w:rPr>
          <w:sz w:val="28"/>
          <w:szCs w:val="28"/>
        </w:rPr>
        <w:t xml:space="preserve">и </w:t>
      </w:r>
      <w:r w:rsidR="002647E9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 xml:space="preserve">с учетом объемов выполняемых работ соответствующего </w:t>
      </w:r>
      <w:r>
        <w:rPr>
          <w:sz w:val="28"/>
          <w:szCs w:val="28"/>
        </w:rPr>
        <w:t>медицинского</w:t>
      </w:r>
      <w:r w:rsidR="00623CDD" w:rsidRPr="00623CDD">
        <w:rPr>
          <w:sz w:val="28"/>
          <w:szCs w:val="28"/>
        </w:rPr>
        <w:t xml:space="preserve"> подразделения;</w:t>
      </w:r>
    </w:p>
    <w:p w:rsidR="00623CDD" w:rsidRPr="004851C9" w:rsidRDefault="00B6740C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CDD" w:rsidRPr="00623CDD">
        <w:rPr>
          <w:sz w:val="28"/>
          <w:szCs w:val="28"/>
        </w:rPr>
        <w:t>по должностям служащих и рабочих</w:t>
      </w:r>
      <w:r>
        <w:rPr>
          <w:sz w:val="28"/>
          <w:szCs w:val="28"/>
        </w:rPr>
        <w:t xml:space="preserve"> - </w:t>
      </w:r>
      <w:r w:rsidR="00623CDD" w:rsidRPr="00623CDD">
        <w:rPr>
          <w:sz w:val="28"/>
          <w:szCs w:val="28"/>
        </w:rPr>
        <w:t>с учетом объемов в</w:t>
      </w:r>
      <w:r w:rsidR="00623CDD">
        <w:rPr>
          <w:sz w:val="28"/>
          <w:szCs w:val="28"/>
        </w:rPr>
        <w:t>ыполн</w:t>
      </w:r>
      <w:r w:rsidR="00623CDD" w:rsidRPr="00623CDD">
        <w:rPr>
          <w:sz w:val="28"/>
          <w:szCs w:val="28"/>
        </w:rPr>
        <w:t>яемых работ.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Стимулирующие выплаты назначаются, изменяются и прекращаются приказом ректора </w:t>
      </w:r>
      <w:r w:rsidR="00B6740C">
        <w:rPr>
          <w:sz w:val="28"/>
          <w:szCs w:val="28"/>
        </w:rPr>
        <w:t xml:space="preserve">Академии </w:t>
      </w:r>
      <w:r w:rsidR="009A6D1E" w:rsidRPr="00EB02D2">
        <w:rPr>
          <w:sz w:val="28"/>
          <w:szCs w:val="28"/>
        </w:rPr>
        <w:t>в пределах фонда оплаты труда и минимальными и максимальными размерам не ограничиваются.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>Стимулирующие выплаты могут быть систематическими (ежемесячными, ежеквартальными)</w:t>
      </w:r>
      <w:r w:rsidR="00EE1933">
        <w:rPr>
          <w:sz w:val="28"/>
          <w:szCs w:val="28"/>
        </w:rPr>
        <w:t xml:space="preserve"> или единовременными (разовыми), а также </w:t>
      </w:r>
      <w:r w:rsidR="00EE1933" w:rsidRPr="004851C9">
        <w:rPr>
          <w:sz w:val="28"/>
          <w:szCs w:val="28"/>
        </w:rPr>
        <w:t xml:space="preserve"> </w:t>
      </w:r>
      <w:r w:rsidR="00EE1933" w:rsidRPr="004851C9">
        <w:rPr>
          <w:sz w:val="28"/>
          <w:szCs w:val="28"/>
        </w:rPr>
        <w:lastRenderedPageBreak/>
        <w:t>устанавливаемы</w:t>
      </w:r>
      <w:r w:rsidR="00EE1933">
        <w:rPr>
          <w:sz w:val="28"/>
          <w:szCs w:val="28"/>
        </w:rPr>
        <w:t>ми</w:t>
      </w:r>
      <w:r w:rsidR="00EE1933" w:rsidRPr="004851C9">
        <w:rPr>
          <w:sz w:val="28"/>
          <w:szCs w:val="28"/>
        </w:rPr>
        <w:t>на временной основе (на определенный срок) или на постоянной основе (на неопределенный срок)</w:t>
      </w:r>
      <w:r w:rsidR="00EE1933">
        <w:rPr>
          <w:sz w:val="28"/>
          <w:szCs w:val="28"/>
        </w:rPr>
        <w:t>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Конкретный размер стимулирующей выплаты определяется ректором </w:t>
      </w:r>
      <w:r w:rsidR="00B6740C">
        <w:rPr>
          <w:sz w:val="28"/>
          <w:szCs w:val="28"/>
        </w:rPr>
        <w:t xml:space="preserve">Академии </w:t>
      </w:r>
      <w:r w:rsidR="009A6D1E" w:rsidRPr="00EB02D2">
        <w:rPr>
          <w:sz w:val="28"/>
          <w:szCs w:val="28"/>
        </w:rPr>
        <w:t xml:space="preserve">в пределах фонда оплаты труда в зависимости от финансовых возможностей </w:t>
      </w:r>
      <w:r w:rsidR="00B6740C">
        <w:rPr>
          <w:sz w:val="28"/>
          <w:szCs w:val="28"/>
        </w:rPr>
        <w:t>А</w:t>
      </w:r>
      <w:r w:rsidR="009A6D1E">
        <w:rPr>
          <w:sz w:val="28"/>
          <w:szCs w:val="28"/>
        </w:rPr>
        <w:t>кадемии.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 xml:space="preserve">Размер стимулирующей надбавки может устанавливаться как в абсолютном значении, так и в процентном отношении к окладу (должностному окладу). </w:t>
      </w:r>
    </w:p>
    <w:p w:rsidR="009A6D1E" w:rsidRDefault="00623CDD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A6D1E">
        <w:rPr>
          <w:sz w:val="28"/>
          <w:szCs w:val="28"/>
        </w:rPr>
        <w:t xml:space="preserve">. </w:t>
      </w:r>
      <w:r w:rsidR="009A6D1E" w:rsidRPr="00EB02D2">
        <w:rPr>
          <w:sz w:val="28"/>
          <w:szCs w:val="28"/>
        </w:rPr>
        <w:t>Ректор</w:t>
      </w:r>
      <w:r w:rsidR="00B6740C">
        <w:rPr>
          <w:sz w:val="28"/>
          <w:szCs w:val="28"/>
        </w:rPr>
        <w:t xml:space="preserve"> Академии</w:t>
      </w:r>
      <w:r w:rsidR="009A6D1E" w:rsidRPr="00EB02D2">
        <w:rPr>
          <w:sz w:val="28"/>
          <w:szCs w:val="28"/>
        </w:rPr>
        <w:t xml:space="preserve"> имеет право самостоятельно или с учетом представления руководителя структурного подразделения изменить размер систематической стимулирующей выплаты</w:t>
      </w:r>
      <w:r w:rsidR="00DF4624">
        <w:rPr>
          <w:sz w:val="28"/>
          <w:szCs w:val="28"/>
        </w:rPr>
        <w:t xml:space="preserve"> </w:t>
      </w:r>
      <w:r w:rsidR="009A6D1E" w:rsidRPr="00EB02D2">
        <w:rPr>
          <w:sz w:val="28"/>
          <w:szCs w:val="28"/>
        </w:rPr>
        <w:t xml:space="preserve">либо полностью отменить ее в случае некачественного и (или) несвоевременного выполнения </w:t>
      </w:r>
      <w:r w:rsidR="00B6740C">
        <w:rPr>
          <w:sz w:val="28"/>
          <w:szCs w:val="28"/>
        </w:rPr>
        <w:t xml:space="preserve">работником </w:t>
      </w:r>
      <w:r w:rsidR="009A6D1E" w:rsidRPr="00EB02D2">
        <w:rPr>
          <w:sz w:val="28"/>
          <w:szCs w:val="28"/>
        </w:rPr>
        <w:t xml:space="preserve">порученного </w:t>
      </w:r>
      <w:r w:rsidR="00B6740C">
        <w:rPr>
          <w:sz w:val="28"/>
          <w:szCs w:val="28"/>
        </w:rPr>
        <w:t>самим ректором, непосредственным руководителем</w:t>
      </w:r>
      <w:r w:rsidR="009A6D1E" w:rsidRPr="00EB02D2">
        <w:rPr>
          <w:sz w:val="28"/>
          <w:szCs w:val="28"/>
        </w:rPr>
        <w:t xml:space="preserve"> задания (работы), невыполнения нормированного задания, объема порученной основной и (или) дополнительной работы и по другим основаниям</w:t>
      </w:r>
      <w:r w:rsidR="009A6D1E">
        <w:rPr>
          <w:sz w:val="28"/>
          <w:szCs w:val="28"/>
        </w:rPr>
        <w:t>.</w:t>
      </w:r>
    </w:p>
    <w:p w:rsidR="009A6D1E" w:rsidRPr="004851C9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В указанных случаях к служебной записке прилагаются документы, подтверждающие допущенное </w:t>
      </w:r>
      <w:r w:rsidR="00B6740C">
        <w:rPr>
          <w:sz w:val="28"/>
          <w:szCs w:val="28"/>
        </w:rPr>
        <w:t>работ</w:t>
      </w:r>
      <w:r w:rsidRPr="004851C9">
        <w:rPr>
          <w:sz w:val="28"/>
          <w:szCs w:val="28"/>
        </w:rPr>
        <w:t>ником некачественное и несвоевременное выполнение порученного руководителем задания (работы), невыполнение нормированного задания, объема порученной основной и (или) дополнительной работы или иные причины отмены или уменьшения размера надбавки (подтверждающие акты, объяснительные записки работников).</w:t>
      </w:r>
    </w:p>
    <w:p w:rsidR="009A6D1E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При отсутствии или недостатке финансовых средств, в том числе субсидии на финансовое обеспечение выполнения государственного задания на оказание государственных услуг (выполнение работ), целевой субсидии и средств, от приносящей доход деятельности по независящим от Академии причинам, ректор Академии имеет право приостановить выплату стимулирующих надбавок и доплат, либо пересмотреть их размеры.</w:t>
      </w:r>
    </w:p>
    <w:p w:rsidR="009A6D1E" w:rsidRPr="004851C9" w:rsidRDefault="00623CDD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Размер надбавки (доплаты) пересматривается при переводе работника на иную должность (работу, специальность) и (или) в другое</w:t>
      </w:r>
      <w:r w:rsidR="00DF4624">
        <w:rPr>
          <w:sz w:val="28"/>
          <w:szCs w:val="28"/>
        </w:rPr>
        <w:t xml:space="preserve"> </w:t>
      </w:r>
      <w:r w:rsidR="00A91262">
        <w:rPr>
          <w:sz w:val="28"/>
          <w:szCs w:val="28"/>
        </w:rPr>
        <w:t xml:space="preserve">структурное </w:t>
      </w:r>
      <w:r w:rsidR="009A6D1E" w:rsidRPr="004851C9">
        <w:rPr>
          <w:sz w:val="28"/>
          <w:szCs w:val="28"/>
        </w:rPr>
        <w:t>подразделение</w:t>
      </w:r>
      <w:r w:rsidR="00A91262">
        <w:rPr>
          <w:sz w:val="28"/>
          <w:szCs w:val="28"/>
        </w:rPr>
        <w:t xml:space="preserve"> Академии</w:t>
      </w:r>
      <w:r w:rsidR="009A6D1E" w:rsidRPr="004851C9">
        <w:rPr>
          <w:sz w:val="28"/>
          <w:szCs w:val="28"/>
        </w:rPr>
        <w:t xml:space="preserve">, а также в связи с изменением </w:t>
      </w:r>
      <w:r w:rsidR="009A6D1E" w:rsidRPr="004851C9">
        <w:rPr>
          <w:sz w:val="28"/>
          <w:szCs w:val="28"/>
        </w:rPr>
        <w:lastRenderedPageBreak/>
        <w:t>функциональных обязанностей</w:t>
      </w:r>
      <w:r w:rsidR="00A91262">
        <w:rPr>
          <w:sz w:val="28"/>
          <w:szCs w:val="28"/>
        </w:rPr>
        <w:t xml:space="preserve"> работника</w:t>
      </w:r>
      <w:r w:rsidR="009A6D1E" w:rsidRPr="004851C9">
        <w:rPr>
          <w:sz w:val="28"/>
          <w:szCs w:val="28"/>
        </w:rPr>
        <w:t>, характера выполняемых</w:t>
      </w:r>
      <w:r w:rsidR="00A91262">
        <w:rPr>
          <w:sz w:val="28"/>
          <w:szCs w:val="28"/>
        </w:rPr>
        <w:t xml:space="preserve"> им</w:t>
      </w:r>
      <w:r w:rsidR="009A6D1E" w:rsidRPr="004851C9">
        <w:rPr>
          <w:sz w:val="28"/>
          <w:szCs w:val="28"/>
        </w:rPr>
        <w:t xml:space="preserve"> работ, а также при изменении системы оплаты труда.</w:t>
      </w:r>
    </w:p>
    <w:p w:rsidR="009A6D1E" w:rsidRPr="004851C9" w:rsidRDefault="002647E9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Основанием для выпуска приказа об установлении стимулирующей надбавки (доплаты) является служебная записка с резолюцией ректора Академии, подаваемая руководителем структурного подразделения на его имя с обоснованием необходимости установления надбавки (доплаты) конкретному </w:t>
      </w:r>
      <w:r w:rsidR="00A91262">
        <w:rPr>
          <w:sz w:val="28"/>
          <w:szCs w:val="28"/>
        </w:rPr>
        <w:t>работ</w:t>
      </w:r>
      <w:r w:rsidR="009A6D1E" w:rsidRPr="004851C9">
        <w:rPr>
          <w:sz w:val="28"/>
          <w:szCs w:val="28"/>
        </w:rPr>
        <w:t>нику или группе работников Академии с указанием ее размера и срока, на который она устанавливается. Служебная записка визируется в</w:t>
      </w:r>
      <w:r w:rsidR="00A91262">
        <w:rPr>
          <w:sz w:val="28"/>
          <w:szCs w:val="28"/>
        </w:rPr>
        <w:t xml:space="preserve"> планово-экономическом отделе </w:t>
      </w:r>
      <w:r w:rsidR="009A6D1E" w:rsidRPr="004851C9">
        <w:rPr>
          <w:sz w:val="28"/>
          <w:szCs w:val="28"/>
        </w:rPr>
        <w:t>на предмет наличия средств для ее установления, после этого издается приказ о ее установлении.</w:t>
      </w:r>
    </w:p>
    <w:p w:rsidR="00EE1933" w:rsidRDefault="002647E9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В</w:t>
      </w:r>
      <w:r w:rsidR="00EE1933">
        <w:rPr>
          <w:sz w:val="28"/>
          <w:szCs w:val="28"/>
        </w:rPr>
        <w:t xml:space="preserve"> Академии работникам </w:t>
      </w:r>
      <w:r w:rsidR="00EE1933" w:rsidRPr="004851C9">
        <w:rPr>
          <w:sz w:val="28"/>
          <w:szCs w:val="28"/>
        </w:rPr>
        <w:t xml:space="preserve">могут устанавливаться </w:t>
      </w:r>
      <w:r w:rsidR="00EE1933">
        <w:rPr>
          <w:sz w:val="28"/>
          <w:szCs w:val="28"/>
        </w:rPr>
        <w:t>следующие в</w:t>
      </w:r>
      <w:r w:rsidR="009A6D1E" w:rsidRPr="004851C9">
        <w:rPr>
          <w:sz w:val="28"/>
          <w:szCs w:val="28"/>
        </w:rPr>
        <w:t>иды стимулирующих надбавок (доплат)</w:t>
      </w:r>
      <w:r w:rsidR="00EE1933">
        <w:rPr>
          <w:sz w:val="28"/>
          <w:szCs w:val="28"/>
        </w:rPr>
        <w:t>:</w:t>
      </w:r>
    </w:p>
    <w:p w:rsidR="00EE1933" w:rsidRDefault="002647E9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5.14</w:t>
      </w:r>
      <w:r w:rsidR="009A6D1E">
        <w:rPr>
          <w:bCs/>
          <w:sz w:val="28"/>
          <w:szCs w:val="28"/>
        </w:rPr>
        <w:t xml:space="preserve">.1. </w:t>
      </w:r>
      <w:r w:rsidR="00EE1933">
        <w:rPr>
          <w:bCs/>
          <w:sz w:val="28"/>
          <w:szCs w:val="28"/>
        </w:rPr>
        <w:t>н</w:t>
      </w:r>
      <w:r w:rsidR="009A6D1E" w:rsidRPr="002D3A42">
        <w:rPr>
          <w:bCs/>
          <w:sz w:val="28"/>
          <w:szCs w:val="28"/>
        </w:rPr>
        <w:t xml:space="preserve">адбавки </w:t>
      </w:r>
      <w:r w:rsidR="00EE1933" w:rsidRPr="00EB02D2">
        <w:rPr>
          <w:sz w:val="28"/>
          <w:szCs w:val="28"/>
        </w:rPr>
        <w:t>на основе показателей эффективности деятельности работников, в том числе (но не ограничиваясь)</w:t>
      </w:r>
      <w:r w:rsidR="00EE1933">
        <w:rPr>
          <w:sz w:val="28"/>
          <w:szCs w:val="28"/>
        </w:rPr>
        <w:t>: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88122303"/>
      <w:r w:rsidR="009A6D1E" w:rsidRPr="004851C9">
        <w:rPr>
          <w:sz w:val="28"/>
          <w:szCs w:val="28"/>
        </w:rPr>
        <w:t>за высокие результаты работы</w:t>
      </w:r>
      <w:bookmarkEnd w:id="0"/>
      <w:r w:rsidR="009A6D1E" w:rsidRPr="004851C9">
        <w:rPr>
          <w:sz w:val="28"/>
          <w:szCs w:val="28"/>
        </w:rPr>
        <w:t>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при особом режиме работы;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в связи с увеличение</w:t>
      </w:r>
      <w:r>
        <w:rPr>
          <w:sz w:val="28"/>
          <w:szCs w:val="28"/>
        </w:rPr>
        <w:t>м</w:t>
      </w:r>
      <w:r w:rsidR="009A6D1E" w:rsidRPr="004851C9">
        <w:rPr>
          <w:sz w:val="28"/>
          <w:szCs w:val="28"/>
        </w:rPr>
        <w:t xml:space="preserve"> объема работы по основной должности или за дополнительный объем работы, не связа</w:t>
      </w:r>
      <w:r>
        <w:rPr>
          <w:sz w:val="28"/>
          <w:szCs w:val="28"/>
        </w:rPr>
        <w:t>нный с основными обязанностями работ</w:t>
      </w:r>
      <w:r w:rsidR="009A6D1E" w:rsidRPr="004851C9">
        <w:rPr>
          <w:sz w:val="28"/>
          <w:szCs w:val="28"/>
        </w:rPr>
        <w:t>ника;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за интенсивность труда при выполнении особо важных, сложных и срочных работ;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молод</w:t>
      </w:r>
      <w:r>
        <w:rPr>
          <w:sz w:val="28"/>
          <w:szCs w:val="28"/>
        </w:rPr>
        <w:t>ому</w:t>
      </w:r>
      <w:r w:rsidR="009A6D1E" w:rsidRPr="004851C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у</w:t>
      </w:r>
      <w:r w:rsidR="009A6D1E" w:rsidRPr="004851C9">
        <w:rPr>
          <w:sz w:val="28"/>
          <w:szCs w:val="28"/>
        </w:rPr>
        <w:t>, не имеющ</w:t>
      </w:r>
      <w:r>
        <w:rPr>
          <w:sz w:val="28"/>
          <w:szCs w:val="28"/>
        </w:rPr>
        <w:t>ему</w:t>
      </w:r>
      <w:r w:rsidR="009A6D1E" w:rsidRPr="004851C9">
        <w:rPr>
          <w:sz w:val="28"/>
          <w:szCs w:val="28"/>
        </w:rPr>
        <w:t xml:space="preserve"> ученой степени, до прохождения аттестации;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>
        <w:rPr>
          <w:sz w:val="28"/>
          <w:szCs w:val="28"/>
        </w:rPr>
        <w:t xml:space="preserve">наставничество над молодыми </w:t>
      </w:r>
      <w:r>
        <w:rPr>
          <w:sz w:val="28"/>
          <w:szCs w:val="28"/>
        </w:rPr>
        <w:t>работ</w:t>
      </w:r>
      <w:r w:rsidR="009A6D1E">
        <w:rPr>
          <w:sz w:val="28"/>
          <w:szCs w:val="28"/>
        </w:rPr>
        <w:t>никами;</w:t>
      </w:r>
    </w:p>
    <w:p w:rsidR="002647E9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2647E9" w:rsidRPr="002647E9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научно-исследовательской работы</w:t>
      </w:r>
      <w:r w:rsidR="002647E9">
        <w:rPr>
          <w:sz w:val="28"/>
          <w:szCs w:val="28"/>
        </w:rPr>
        <w:t>;</w:t>
      </w:r>
    </w:p>
    <w:p w:rsidR="009A6D1E" w:rsidRDefault="00EE1933" w:rsidP="00EE1933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A6D1E" w:rsidRPr="00633A05">
        <w:rPr>
          <w:sz w:val="28"/>
          <w:szCs w:val="28"/>
        </w:rPr>
        <w:t xml:space="preserve">организацию и проведение мероприятий, направленных на повышение авторитета и имиджа Академии среди населения; </w:t>
      </w:r>
    </w:p>
    <w:p w:rsidR="00C0767F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A6D1E" w:rsidRPr="00633A05">
        <w:rPr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</w:t>
      </w:r>
      <w:r>
        <w:rPr>
          <w:sz w:val="28"/>
          <w:szCs w:val="28"/>
        </w:rPr>
        <w:t>;</w:t>
      </w:r>
    </w:p>
    <w:p w:rsidR="009A6D1E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A6D1E" w:rsidRPr="004851C9">
        <w:rPr>
          <w:sz w:val="28"/>
          <w:szCs w:val="28"/>
        </w:rPr>
        <w:t>иные надбавки (доплаты), которые можно использовать в качестве стимулирования за интенсивность выполняемой работы или иной деятельности, не входящей в круг основных обязанностей работника. При назначении такой надбавки (доплаты) указываются конкретные выполняемые работы или иные причины ее установления</w:t>
      </w:r>
      <w:r>
        <w:rPr>
          <w:sz w:val="28"/>
          <w:szCs w:val="28"/>
        </w:rPr>
        <w:t>;</w:t>
      </w:r>
    </w:p>
    <w:p w:rsidR="009A6D1E" w:rsidRPr="004851C9" w:rsidRDefault="002647E9" w:rsidP="00B6740C">
      <w:pPr>
        <w:pStyle w:val="1"/>
        <w:kinsoku w:val="0"/>
        <w:overflowPunct w:val="0"/>
        <w:spacing w:before="0" w:after="0" w:line="360" w:lineRule="auto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5.14</w:t>
      </w:r>
      <w:r w:rsidR="009A6D1E">
        <w:rPr>
          <w:rFonts w:ascii="Times New Roman" w:hAnsi="Times New Roman"/>
          <w:b w:val="0"/>
          <w:sz w:val="28"/>
          <w:szCs w:val="28"/>
        </w:rPr>
        <w:t xml:space="preserve">.2. </w:t>
      </w:r>
      <w:r w:rsidR="00C0767F">
        <w:rPr>
          <w:rFonts w:ascii="Times New Roman" w:hAnsi="Times New Roman"/>
          <w:b w:val="0"/>
          <w:sz w:val="28"/>
          <w:szCs w:val="28"/>
        </w:rPr>
        <w:t>н</w:t>
      </w:r>
      <w:r w:rsidR="009A6D1E" w:rsidRPr="004851C9">
        <w:rPr>
          <w:rFonts w:ascii="Times New Roman" w:hAnsi="Times New Roman"/>
          <w:b w:val="0"/>
          <w:sz w:val="28"/>
          <w:szCs w:val="28"/>
        </w:rPr>
        <w:t>адбавки за качество выполняемых работ:</w:t>
      </w:r>
    </w:p>
    <w:p w:rsidR="009A6D1E" w:rsidRPr="004851C9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а)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>адбавка за качество работы и высокий профессионализм</w:t>
      </w:r>
      <w:r w:rsidR="00C0767F">
        <w:rPr>
          <w:sz w:val="28"/>
          <w:szCs w:val="28"/>
        </w:rPr>
        <w:t>;</w:t>
      </w:r>
    </w:p>
    <w:p w:rsidR="009A6D1E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851C9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 xml:space="preserve">адбавка за наличие </w:t>
      </w:r>
      <w:r w:rsidR="00C0767F" w:rsidRPr="004851C9">
        <w:rPr>
          <w:sz w:val="28"/>
          <w:szCs w:val="28"/>
        </w:rPr>
        <w:t>у работник</w:t>
      </w:r>
      <w:r w:rsidR="00C0767F">
        <w:rPr>
          <w:sz w:val="28"/>
          <w:szCs w:val="28"/>
        </w:rPr>
        <w:t>а</w:t>
      </w:r>
      <w:r w:rsidR="00C0767F" w:rsidRPr="004851C9">
        <w:rPr>
          <w:sz w:val="28"/>
          <w:szCs w:val="28"/>
        </w:rPr>
        <w:t xml:space="preserve"> Академии </w:t>
      </w:r>
      <w:r w:rsidRPr="004851C9">
        <w:rPr>
          <w:sz w:val="28"/>
          <w:szCs w:val="28"/>
        </w:rPr>
        <w:t>государственн</w:t>
      </w:r>
      <w:r w:rsidR="00C0767F">
        <w:rPr>
          <w:sz w:val="28"/>
          <w:szCs w:val="28"/>
        </w:rPr>
        <w:t>ого</w:t>
      </w:r>
      <w:r w:rsidRPr="004851C9">
        <w:rPr>
          <w:sz w:val="28"/>
          <w:szCs w:val="28"/>
        </w:rPr>
        <w:t xml:space="preserve"> почетн</w:t>
      </w:r>
      <w:r w:rsidR="00C0767F">
        <w:rPr>
          <w:sz w:val="28"/>
          <w:szCs w:val="28"/>
        </w:rPr>
        <w:t>ого</w:t>
      </w:r>
      <w:r w:rsidRPr="004851C9">
        <w:rPr>
          <w:sz w:val="28"/>
          <w:szCs w:val="28"/>
        </w:rPr>
        <w:t xml:space="preserve"> звани</w:t>
      </w:r>
      <w:r w:rsidR="00C0767F">
        <w:rPr>
          <w:sz w:val="28"/>
          <w:szCs w:val="28"/>
        </w:rPr>
        <w:t xml:space="preserve">я </w:t>
      </w:r>
      <w:r>
        <w:rPr>
          <w:sz w:val="28"/>
          <w:szCs w:val="28"/>
        </w:rPr>
        <w:t>–</w:t>
      </w:r>
      <w:r w:rsidRPr="004851C9">
        <w:rPr>
          <w:sz w:val="28"/>
          <w:szCs w:val="28"/>
        </w:rPr>
        <w:t xml:space="preserve"> в размере 10% от базового оклада</w:t>
      </w:r>
      <w:r w:rsidR="00C0767F">
        <w:rPr>
          <w:sz w:val="28"/>
          <w:szCs w:val="28"/>
        </w:rPr>
        <w:t>, в том числе</w:t>
      </w:r>
      <w:r w:rsidRPr="004851C9">
        <w:rPr>
          <w:sz w:val="28"/>
          <w:szCs w:val="28"/>
        </w:rPr>
        <w:t>: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>
        <w:rPr>
          <w:sz w:val="28"/>
          <w:szCs w:val="28"/>
        </w:rPr>
        <w:t>Медаль ордена «За заслуги перед отечеством»</w:t>
      </w:r>
      <w:r>
        <w:rPr>
          <w:sz w:val="28"/>
          <w:szCs w:val="28"/>
        </w:rPr>
        <w:t>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>
        <w:rPr>
          <w:sz w:val="28"/>
          <w:szCs w:val="28"/>
        </w:rPr>
        <w:t>Орден Почета</w:t>
      </w:r>
      <w:r>
        <w:rPr>
          <w:sz w:val="28"/>
          <w:szCs w:val="28"/>
        </w:rPr>
        <w:t>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«Заслуженный работник высшей школы Российской Федерации»;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«Заслуженный врач Российской Федерации»;</w:t>
      </w:r>
    </w:p>
    <w:p w:rsidR="009A6D1E" w:rsidRDefault="00C0767F" w:rsidP="00C0767F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D1E" w:rsidRPr="004851C9">
        <w:rPr>
          <w:sz w:val="28"/>
          <w:szCs w:val="28"/>
        </w:rPr>
        <w:t>«Заслуженный деятель науки Российской Федерации».</w:t>
      </w:r>
    </w:p>
    <w:p w:rsidR="00C0767F" w:rsidRPr="004851C9" w:rsidRDefault="00C0767F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работника </w:t>
      </w:r>
      <w:r w:rsidRPr="004851C9">
        <w:rPr>
          <w:sz w:val="28"/>
          <w:szCs w:val="28"/>
        </w:rPr>
        <w:t>двух и более почетных званий стимулирующая надбавка устанавливается по одному из оснований</w:t>
      </w:r>
      <w:r>
        <w:rPr>
          <w:sz w:val="28"/>
          <w:szCs w:val="28"/>
        </w:rPr>
        <w:t>;</w:t>
      </w:r>
    </w:p>
    <w:p w:rsidR="009A6D1E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51C9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Pr="004851C9">
        <w:rPr>
          <w:sz w:val="28"/>
          <w:szCs w:val="28"/>
        </w:rPr>
        <w:t xml:space="preserve">адбавка за наличие </w:t>
      </w:r>
      <w:r w:rsidR="00C0767F" w:rsidRPr="004851C9">
        <w:rPr>
          <w:sz w:val="28"/>
          <w:szCs w:val="28"/>
        </w:rPr>
        <w:t>у работник</w:t>
      </w:r>
      <w:r w:rsidR="00C0767F">
        <w:rPr>
          <w:sz w:val="28"/>
          <w:szCs w:val="28"/>
        </w:rPr>
        <w:t>а</w:t>
      </w:r>
      <w:r w:rsidR="00C0767F" w:rsidRPr="004851C9">
        <w:rPr>
          <w:sz w:val="28"/>
          <w:szCs w:val="28"/>
        </w:rPr>
        <w:t xml:space="preserve"> Академии </w:t>
      </w:r>
      <w:r w:rsidRPr="004851C9">
        <w:rPr>
          <w:sz w:val="28"/>
          <w:szCs w:val="28"/>
        </w:rPr>
        <w:t xml:space="preserve">ведомственных </w:t>
      </w:r>
      <w:r>
        <w:rPr>
          <w:sz w:val="28"/>
          <w:szCs w:val="28"/>
        </w:rPr>
        <w:t>наград</w:t>
      </w:r>
      <w:r w:rsidR="00C0767F">
        <w:rPr>
          <w:sz w:val="28"/>
          <w:szCs w:val="28"/>
        </w:rPr>
        <w:t xml:space="preserve"> или Почетного звания </w:t>
      </w:r>
      <w:r w:rsidR="00C0767F" w:rsidRPr="004851C9">
        <w:rPr>
          <w:sz w:val="28"/>
          <w:szCs w:val="28"/>
        </w:rPr>
        <w:t>«Отличник здравоохранения Российской Федерации»</w:t>
      </w:r>
      <w:r>
        <w:rPr>
          <w:sz w:val="28"/>
          <w:szCs w:val="28"/>
        </w:rPr>
        <w:t>–</w:t>
      </w:r>
      <w:r w:rsidRPr="004851C9">
        <w:rPr>
          <w:sz w:val="28"/>
          <w:szCs w:val="28"/>
        </w:rPr>
        <w:t xml:space="preserve"> в размере 10% от базового оклада</w:t>
      </w:r>
      <w:r w:rsidR="00C0767F">
        <w:rPr>
          <w:sz w:val="28"/>
          <w:szCs w:val="28"/>
        </w:rPr>
        <w:t>;</w:t>
      </w:r>
    </w:p>
    <w:p w:rsidR="009A6D1E" w:rsidRDefault="009A6D1E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надбавка</w:t>
      </w:r>
      <w:r w:rsidRPr="00EB02D2">
        <w:rPr>
          <w:sz w:val="28"/>
          <w:szCs w:val="28"/>
        </w:rPr>
        <w:t xml:space="preserve"> за материальную ответственность</w:t>
      </w:r>
      <w:r w:rsidR="00DF4624">
        <w:rPr>
          <w:sz w:val="28"/>
          <w:szCs w:val="28"/>
        </w:rPr>
        <w:t xml:space="preserve"> </w:t>
      </w:r>
      <w:r w:rsidR="00C0767F">
        <w:rPr>
          <w:sz w:val="28"/>
          <w:szCs w:val="28"/>
        </w:rPr>
        <w:t xml:space="preserve">работнику, по основной должности которого материальная ответственность не предусмотрена функциональными обязанностями. Данная надбавка </w:t>
      </w:r>
      <w:r w:rsidRPr="00EB02D2">
        <w:rPr>
          <w:sz w:val="28"/>
          <w:szCs w:val="28"/>
        </w:rPr>
        <w:t>устанавливается на период действия договора о полной материальной ответственности в размере</w:t>
      </w:r>
      <w:r w:rsidRPr="002647E9">
        <w:rPr>
          <w:sz w:val="28"/>
          <w:szCs w:val="28"/>
        </w:rPr>
        <w:t>1 000 рублей</w:t>
      </w:r>
      <w:r w:rsidR="00C0767F">
        <w:rPr>
          <w:sz w:val="28"/>
          <w:szCs w:val="28"/>
        </w:rPr>
        <w:t>;</w:t>
      </w:r>
    </w:p>
    <w:p w:rsidR="009A6D1E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9A6D1E">
        <w:rPr>
          <w:sz w:val="28"/>
          <w:szCs w:val="28"/>
        </w:rPr>
        <w:t xml:space="preserve">.3. </w:t>
      </w:r>
      <w:r w:rsidR="00C0767F">
        <w:rPr>
          <w:sz w:val="28"/>
          <w:szCs w:val="28"/>
        </w:rPr>
        <w:t>п</w:t>
      </w:r>
      <w:r w:rsidR="009A6D1E" w:rsidRPr="00EB02D2">
        <w:rPr>
          <w:sz w:val="28"/>
          <w:szCs w:val="28"/>
        </w:rPr>
        <w:t xml:space="preserve">ремиальные выплаты по </w:t>
      </w:r>
      <w:r w:rsidR="009A6D1E" w:rsidRPr="00E90D63">
        <w:rPr>
          <w:sz w:val="28"/>
          <w:szCs w:val="28"/>
        </w:rPr>
        <w:t>итогам работы</w:t>
      </w:r>
      <w:r w:rsidR="00C0767F" w:rsidRPr="00E90D63">
        <w:rPr>
          <w:sz w:val="28"/>
          <w:szCs w:val="28"/>
        </w:rPr>
        <w:t xml:space="preserve">, </w:t>
      </w:r>
      <w:r w:rsidR="009A6D1E" w:rsidRPr="00E90D63">
        <w:rPr>
          <w:sz w:val="28"/>
          <w:szCs w:val="28"/>
        </w:rPr>
        <w:t xml:space="preserve">порядок установления и назначения выплат </w:t>
      </w:r>
      <w:r w:rsidR="00C0767F" w:rsidRPr="00E90D63">
        <w:rPr>
          <w:sz w:val="28"/>
          <w:szCs w:val="28"/>
        </w:rPr>
        <w:t xml:space="preserve">которых </w:t>
      </w:r>
      <w:r w:rsidR="009A6D1E" w:rsidRPr="00E90D63">
        <w:rPr>
          <w:sz w:val="28"/>
          <w:szCs w:val="28"/>
        </w:rPr>
        <w:t>отражен в Положении о премировании</w:t>
      </w:r>
      <w:r w:rsidR="00C0767F" w:rsidRPr="00E90D63">
        <w:rPr>
          <w:sz w:val="28"/>
          <w:szCs w:val="28"/>
        </w:rPr>
        <w:t xml:space="preserve">, </w:t>
      </w:r>
      <w:r w:rsidR="00526250" w:rsidRPr="00E90D63">
        <w:rPr>
          <w:sz w:val="28"/>
          <w:szCs w:val="28"/>
        </w:rPr>
        <w:t>согласованн</w:t>
      </w:r>
      <w:r w:rsidR="00F438AA" w:rsidRPr="00E90D63">
        <w:rPr>
          <w:sz w:val="28"/>
          <w:szCs w:val="28"/>
        </w:rPr>
        <w:t>о</w:t>
      </w:r>
      <w:r w:rsidR="00526250" w:rsidRPr="00E90D63">
        <w:rPr>
          <w:sz w:val="28"/>
          <w:szCs w:val="28"/>
        </w:rPr>
        <w:t>м и утвержденн</w:t>
      </w:r>
      <w:r w:rsidR="00F438AA" w:rsidRPr="00E90D63">
        <w:rPr>
          <w:sz w:val="28"/>
          <w:szCs w:val="28"/>
        </w:rPr>
        <w:t>о</w:t>
      </w:r>
      <w:r w:rsidR="00526250" w:rsidRPr="00E90D63">
        <w:rPr>
          <w:sz w:val="28"/>
          <w:szCs w:val="28"/>
        </w:rPr>
        <w:t>м в установленном порядке</w:t>
      </w:r>
      <w:r w:rsidR="009A6D1E" w:rsidRPr="00E90D63">
        <w:rPr>
          <w:sz w:val="28"/>
          <w:szCs w:val="28"/>
        </w:rPr>
        <w:t>.</w:t>
      </w:r>
    </w:p>
    <w:p w:rsidR="009A6D1E" w:rsidRPr="004851C9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Выплата по всем указанным видам стимулирующих надбавок (доплат) производится в пределах фонда оплаты труда Академии.</w:t>
      </w:r>
    </w:p>
    <w:p w:rsidR="00C0767F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5.16</w:t>
      </w:r>
      <w:r w:rsidR="009A6D1E">
        <w:rPr>
          <w:sz w:val="28"/>
          <w:szCs w:val="28"/>
        </w:rPr>
        <w:t>.</w:t>
      </w:r>
      <w:r w:rsidR="00C0767F">
        <w:rPr>
          <w:sz w:val="28"/>
          <w:szCs w:val="28"/>
        </w:rPr>
        <w:t xml:space="preserve"> Р</w:t>
      </w:r>
      <w:r w:rsidR="00C0767F" w:rsidRPr="004851C9">
        <w:rPr>
          <w:sz w:val="28"/>
          <w:szCs w:val="28"/>
        </w:rPr>
        <w:t>уководителям структурных подразделений</w:t>
      </w:r>
      <w:r w:rsidR="00DF4624">
        <w:rPr>
          <w:sz w:val="28"/>
          <w:szCs w:val="28"/>
        </w:rPr>
        <w:t xml:space="preserve"> </w:t>
      </w:r>
      <w:r w:rsidR="00BA4494">
        <w:rPr>
          <w:sz w:val="28"/>
          <w:szCs w:val="28"/>
        </w:rPr>
        <w:t>Академии и работникам из числа административно-управленческого и учебно-вспомогательного персонала, а также работникам административно-хозяйственной части</w:t>
      </w:r>
      <w:r w:rsidR="00DF4624">
        <w:rPr>
          <w:sz w:val="28"/>
          <w:szCs w:val="28"/>
        </w:rPr>
        <w:t xml:space="preserve"> </w:t>
      </w:r>
      <w:r w:rsidR="00C0767F">
        <w:rPr>
          <w:sz w:val="28"/>
          <w:szCs w:val="28"/>
        </w:rPr>
        <w:t>виды и р</w:t>
      </w:r>
      <w:r w:rsidR="009A6D1E" w:rsidRPr="004851C9">
        <w:rPr>
          <w:sz w:val="28"/>
          <w:szCs w:val="28"/>
        </w:rPr>
        <w:t>азмеры стимулирующих надбавок устанавливаются ректором Академии</w:t>
      </w:r>
      <w:r w:rsidR="00C0767F">
        <w:rPr>
          <w:sz w:val="28"/>
          <w:szCs w:val="28"/>
        </w:rPr>
        <w:t xml:space="preserve">. </w:t>
      </w:r>
    </w:p>
    <w:p w:rsidR="009A6D1E" w:rsidRPr="004851C9" w:rsidRDefault="00CD1770" w:rsidP="00C0767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 </w:t>
      </w:r>
      <w:r w:rsidR="009A6D1E" w:rsidRPr="004851C9">
        <w:rPr>
          <w:sz w:val="28"/>
          <w:szCs w:val="28"/>
        </w:rPr>
        <w:t xml:space="preserve">Критериями установления стимулирующих выплат </w:t>
      </w:r>
      <w:r w:rsidR="00C0767F">
        <w:rPr>
          <w:sz w:val="28"/>
          <w:szCs w:val="28"/>
        </w:rPr>
        <w:t>р</w:t>
      </w:r>
      <w:r w:rsidR="00C0767F" w:rsidRPr="00C0767F">
        <w:rPr>
          <w:sz w:val="28"/>
          <w:szCs w:val="28"/>
        </w:rPr>
        <w:t>уководителям структурных подразделений</w:t>
      </w:r>
      <w:r w:rsidR="00E5508F">
        <w:rPr>
          <w:sz w:val="28"/>
          <w:szCs w:val="28"/>
        </w:rPr>
        <w:t xml:space="preserve"> и работникам</w:t>
      </w:r>
      <w:r w:rsidR="00C0767F">
        <w:rPr>
          <w:sz w:val="28"/>
          <w:szCs w:val="28"/>
        </w:rPr>
        <w:t xml:space="preserve"> Академии</w:t>
      </w:r>
      <w:r w:rsidR="00DF4624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являются:</w:t>
      </w:r>
    </w:p>
    <w:p w:rsidR="009A6D1E" w:rsidRPr="00D556E1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7.1. </w:t>
      </w:r>
      <w:r w:rsidR="00C0767F">
        <w:rPr>
          <w:sz w:val="28"/>
          <w:szCs w:val="28"/>
        </w:rPr>
        <w:t>к</w:t>
      </w:r>
      <w:r w:rsidR="009A6D1E" w:rsidRPr="00D556E1">
        <w:rPr>
          <w:sz w:val="28"/>
          <w:szCs w:val="28"/>
        </w:rPr>
        <w:t>ачественное и своевременное выполнение должностных обязанностей работником, а также дополнительно порученных видов работ;</w:t>
      </w:r>
    </w:p>
    <w:p w:rsidR="009A6D1E" w:rsidRPr="00D556E1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9A6D1E">
        <w:rPr>
          <w:sz w:val="28"/>
          <w:szCs w:val="28"/>
        </w:rPr>
        <w:t xml:space="preserve">.2. </w:t>
      </w:r>
      <w:r w:rsidR="00C0767F">
        <w:rPr>
          <w:sz w:val="28"/>
          <w:szCs w:val="28"/>
        </w:rPr>
        <w:t>и</w:t>
      </w:r>
      <w:r w:rsidR="009A6D1E" w:rsidRPr="00D556E1">
        <w:rPr>
          <w:sz w:val="28"/>
          <w:szCs w:val="28"/>
        </w:rPr>
        <w:t xml:space="preserve">нтенсивность труда работника, связанная с текущими изменениями в учебном и научном процессах, эксплуатационном, инженерном и хозяйственном обслуживании, административном, финансово-экономическом, социальном, кадровом, бухгалтерском и других процессах управления </w:t>
      </w:r>
      <w:r w:rsidR="00C0767F">
        <w:rPr>
          <w:sz w:val="28"/>
          <w:szCs w:val="28"/>
        </w:rPr>
        <w:t>Академией</w:t>
      </w:r>
      <w:r w:rsidR="009A6D1E" w:rsidRPr="00D556E1">
        <w:rPr>
          <w:sz w:val="28"/>
          <w:szCs w:val="28"/>
        </w:rPr>
        <w:t xml:space="preserve">, обеспечением безопасности </w:t>
      </w:r>
      <w:r w:rsidR="00917EDA">
        <w:rPr>
          <w:sz w:val="28"/>
          <w:szCs w:val="28"/>
        </w:rPr>
        <w:t>Академии</w:t>
      </w:r>
      <w:r w:rsidR="009A6D1E" w:rsidRPr="00D556E1">
        <w:rPr>
          <w:sz w:val="28"/>
          <w:szCs w:val="28"/>
        </w:rPr>
        <w:t xml:space="preserve">, соблюдением правил охраны труда и техники безопасности в </w:t>
      </w:r>
      <w:r w:rsidR="00917EDA">
        <w:rPr>
          <w:sz w:val="28"/>
          <w:szCs w:val="28"/>
        </w:rPr>
        <w:t>Академии</w:t>
      </w:r>
      <w:r w:rsidR="009A6D1E" w:rsidRPr="00D556E1">
        <w:rPr>
          <w:sz w:val="28"/>
          <w:szCs w:val="28"/>
        </w:rPr>
        <w:t>, пожарной безопасности, других процессах, связанных с обеспечением основной и иной уставной деятельности Академии;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7.3. </w:t>
      </w:r>
      <w:r w:rsidR="00917EDA">
        <w:rPr>
          <w:sz w:val="28"/>
          <w:szCs w:val="28"/>
        </w:rPr>
        <w:t>с</w:t>
      </w:r>
      <w:r w:rsidR="009A6D1E" w:rsidRPr="004851C9">
        <w:rPr>
          <w:sz w:val="28"/>
          <w:szCs w:val="28"/>
        </w:rPr>
        <w:t xml:space="preserve">воевременное и качественное выполнение работы и представление отчетности и достоверных данных в вышестоящие органы управления, органы статистики, налоговые и финансовые органы, руководству </w:t>
      </w:r>
      <w:r w:rsidR="00917EDA">
        <w:rPr>
          <w:sz w:val="28"/>
          <w:szCs w:val="28"/>
        </w:rPr>
        <w:t>А</w:t>
      </w:r>
      <w:r w:rsidR="009A6D1E" w:rsidRPr="004851C9">
        <w:rPr>
          <w:sz w:val="28"/>
          <w:szCs w:val="28"/>
        </w:rPr>
        <w:t>кадемии в установленные сроки и графики;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7.4. </w:t>
      </w:r>
      <w:r w:rsidR="00917EDA">
        <w:rPr>
          <w:sz w:val="28"/>
          <w:szCs w:val="28"/>
        </w:rPr>
        <w:t>в</w:t>
      </w:r>
      <w:r w:rsidR="009A6D1E" w:rsidRPr="004851C9">
        <w:rPr>
          <w:sz w:val="28"/>
          <w:szCs w:val="28"/>
        </w:rPr>
        <w:t>ыполнение показателей качества для проводимой образовательной и научной деятельности в стру</w:t>
      </w:r>
      <w:r w:rsidR="00100EDF">
        <w:rPr>
          <w:sz w:val="28"/>
          <w:szCs w:val="28"/>
        </w:rPr>
        <w:t>ктурных подразделениях Академии</w:t>
      </w:r>
      <w:r w:rsidR="00917EDA">
        <w:rPr>
          <w:sz w:val="28"/>
          <w:szCs w:val="28"/>
        </w:rPr>
        <w:t>;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7.5. </w:t>
      </w:r>
      <w:r w:rsidR="00917EDA">
        <w:rPr>
          <w:sz w:val="28"/>
          <w:szCs w:val="28"/>
        </w:rPr>
        <w:t>в</w:t>
      </w:r>
      <w:r w:rsidR="009A6D1E" w:rsidRPr="004851C9">
        <w:rPr>
          <w:sz w:val="28"/>
          <w:szCs w:val="28"/>
        </w:rPr>
        <w:t xml:space="preserve">недрение инновационных процессов и новых информационных и иных технологий в учебный, научный процесс, эксплуатационно-инженерное и хозяйственное обслуживание Академии, административное управление </w:t>
      </w:r>
      <w:r w:rsidR="00917EDA">
        <w:rPr>
          <w:sz w:val="28"/>
          <w:szCs w:val="28"/>
        </w:rPr>
        <w:t>Академией</w:t>
      </w:r>
      <w:r w:rsidR="009A6D1E" w:rsidRPr="004851C9">
        <w:rPr>
          <w:sz w:val="28"/>
          <w:szCs w:val="28"/>
        </w:rPr>
        <w:t xml:space="preserve">, финансово-экономическое и социальное обеспечение деятельности </w:t>
      </w:r>
      <w:r w:rsidR="00917EDA">
        <w:rPr>
          <w:sz w:val="28"/>
          <w:szCs w:val="28"/>
        </w:rPr>
        <w:t>Академии</w:t>
      </w:r>
      <w:r w:rsidR="009A6D1E" w:rsidRPr="004851C9">
        <w:rPr>
          <w:sz w:val="28"/>
          <w:szCs w:val="28"/>
        </w:rPr>
        <w:t>, кадровое и административное делопроизводство, бухгалтерский учет</w:t>
      </w:r>
      <w:r w:rsidR="00917EDA">
        <w:rPr>
          <w:sz w:val="28"/>
          <w:szCs w:val="28"/>
        </w:rPr>
        <w:t>;</w:t>
      </w:r>
    </w:p>
    <w:p w:rsidR="009A6D1E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7.6. </w:t>
      </w:r>
      <w:r w:rsidR="00917EDA">
        <w:rPr>
          <w:sz w:val="28"/>
          <w:szCs w:val="28"/>
        </w:rPr>
        <w:t>и</w:t>
      </w:r>
      <w:r w:rsidR="009A6D1E" w:rsidRPr="004851C9">
        <w:rPr>
          <w:sz w:val="28"/>
          <w:szCs w:val="28"/>
        </w:rPr>
        <w:t xml:space="preserve">ные показатели качества и интенсивности труда работника, приводящие к </w:t>
      </w:r>
      <w:r w:rsidR="00917EDA">
        <w:rPr>
          <w:sz w:val="28"/>
          <w:szCs w:val="28"/>
        </w:rPr>
        <w:t xml:space="preserve">развитию и </w:t>
      </w:r>
      <w:r w:rsidR="009A6D1E" w:rsidRPr="004851C9">
        <w:rPr>
          <w:sz w:val="28"/>
          <w:szCs w:val="28"/>
        </w:rPr>
        <w:t xml:space="preserve">улучшению </w:t>
      </w:r>
      <w:r w:rsidR="00917EDA">
        <w:rPr>
          <w:sz w:val="28"/>
          <w:szCs w:val="28"/>
        </w:rPr>
        <w:t>у</w:t>
      </w:r>
      <w:r w:rsidR="009A6D1E" w:rsidRPr="004851C9">
        <w:rPr>
          <w:sz w:val="28"/>
          <w:szCs w:val="28"/>
        </w:rPr>
        <w:t xml:space="preserve">ставной деятельности </w:t>
      </w:r>
      <w:r w:rsidR="00917EDA">
        <w:rPr>
          <w:sz w:val="28"/>
          <w:szCs w:val="28"/>
        </w:rPr>
        <w:t>Академии</w:t>
      </w:r>
      <w:r w:rsidR="009A6D1E" w:rsidRPr="004851C9">
        <w:rPr>
          <w:sz w:val="28"/>
          <w:szCs w:val="28"/>
        </w:rPr>
        <w:t>.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5.18. Особенности осуществления в</w:t>
      </w:r>
      <w:r w:rsidRPr="00E43B92">
        <w:rPr>
          <w:sz w:val="28"/>
          <w:szCs w:val="28"/>
        </w:rPr>
        <w:t>ыплат</w:t>
      </w:r>
      <w:r w:rsidR="0080091A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 xml:space="preserve">стимулирующего характера работникам из числа </w:t>
      </w:r>
      <w:r>
        <w:rPr>
          <w:sz w:val="28"/>
          <w:szCs w:val="28"/>
        </w:rPr>
        <w:t>профессорско-преподавательского состава (ППС) и научным сотрудникам приведены в разделе 6 настоящего Положения.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90B49">
        <w:rPr>
          <w:sz w:val="28"/>
          <w:szCs w:val="28"/>
        </w:rPr>
        <w:t>9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Проректорам </w:t>
      </w:r>
      <w:r w:rsidR="00917EDA">
        <w:rPr>
          <w:sz w:val="28"/>
          <w:szCs w:val="28"/>
        </w:rPr>
        <w:t>А</w:t>
      </w:r>
      <w:r w:rsidR="009A6D1E">
        <w:rPr>
          <w:sz w:val="28"/>
          <w:szCs w:val="28"/>
        </w:rPr>
        <w:t>кадемии</w:t>
      </w:r>
      <w:r w:rsidR="009A6D1E" w:rsidRPr="004851C9">
        <w:rPr>
          <w:sz w:val="28"/>
          <w:szCs w:val="28"/>
        </w:rPr>
        <w:t xml:space="preserve"> стимулирующие выплаты устанавливаются в порядке, предусмотренном для всех работников Академии, а также при условии отсутствия сбоев в работе и качественного выполнения своих основных задач и функций </w:t>
      </w:r>
      <w:r w:rsidR="0039303F">
        <w:rPr>
          <w:sz w:val="28"/>
          <w:szCs w:val="28"/>
        </w:rPr>
        <w:t xml:space="preserve">структурными </w:t>
      </w:r>
      <w:r w:rsidR="009A6D1E" w:rsidRPr="004851C9">
        <w:rPr>
          <w:sz w:val="28"/>
          <w:szCs w:val="28"/>
        </w:rPr>
        <w:t>подразделениями, непосредственно</w:t>
      </w:r>
      <w:r w:rsidR="0080091A">
        <w:rPr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подчиненными проректору</w:t>
      </w:r>
      <w:r w:rsidR="0039303F">
        <w:rPr>
          <w:sz w:val="28"/>
          <w:szCs w:val="28"/>
        </w:rPr>
        <w:t xml:space="preserve"> по соответствующему направлению работы</w:t>
      </w:r>
      <w:r w:rsidR="009A6D1E" w:rsidRPr="004851C9">
        <w:rPr>
          <w:sz w:val="28"/>
          <w:szCs w:val="28"/>
        </w:rPr>
        <w:t>.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 w:rsidR="00D90B49">
        <w:rPr>
          <w:sz w:val="28"/>
          <w:szCs w:val="28"/>
        </w:rPr>
        <w:t>20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Главному бухгалтеру Академии стимулирующие выплаты устанавливаются в порядке, предусмотренном для всех работников Академии, а также при условии соблюдений правил бухгалтерского учета, недопущений финансовых и налоговых нарушений в деятельности Академии.</w:t>
      </w:r>
    </w:p>
    <w:p w:rsidR="009A6D1E" w:rsidRPr="004851C9" w:rsidRDefault="00CD1770" w:rsidP="00B6740C">
      <w:pPr>
        <w:pStyle w:val="af0"/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90B49">
        <w:rPr>
          <w:sz w:val="28"/>
          <w:szCs w:val="28"/>
        </w:rPr>
        <w:t>1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Основанием установления любой стимулирующей надбавки и выпуска кадрового приказа является служебная записка с резолюцией ректора и визой начальника </w:t>
      </w:r>
      <w:r w:rsidR="0039303F">
        <w:rPr>
          <w:sz w:val="28"/>
          <w:szCs w:val="28"/>
        </w:rPr>
        <w:t>планово-экономического отдела</w:t>
      </w:r>
      <w:r w:rsidR="009A6D1E" w:rsidRPr="004851C9">
        <w:rPr>
          <w:sz w:val="28"/>
          <w:szCs w:val="28"/>
        </w:rPr>
        <w:t xml:space="preserve"> (на предмет наличия средств для выплаты надбавки).</w:t>
      </w:r>
    </w:p>
    <w:p w:rsidR="00397CED" w:rsidRPr="004851C9" w:rsidRDefault="00CD1770" w:rsidP="00397CED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D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90B49">
        <w:rPr>
          <w:sz w:val="28"/>
          <w:szCs w:val="28"/>
        </w:rPr>
        <w:t>2</w:t>
      </w:r>
      <w:r w:rsidR="009A6D1E">
        <w:rPr>
          <w:sz w:val="28"/>
          <w:szCs w:val="28"/>
        </w:rPr>
        <w:t xml:space="preserve">. </w:t>
      </w:r>
      <w:r w:rsidR="00397CED">
        <w:rPr>
          <w:sz w:val="28"/>
          <w:szCs w:val="28"/>
        </w:rPr>
        <w:t xml:space="preserve">Порядок и условия </w:t>
      </w:r>
      <w:r w:rsidR="00397CED" w:rsidRPr="004851C9">
        <w:rPr>
          <w:sz w:val="28"/>
          <w:szCs w:val="28"/>
        </w:rPr>
        <w:t>установления стимулирующих выплат (надбавок и доплат)</w:t>
      </w:r>
      <w:r w:rsidR="00397CED">
        <w:rPr>
          <w:sz w:val="28"/>
          <w:szCs w:val="28"/>
        </w:rPr>
        <w:t xml:space="preserve"> в</w:t>
      </w:r>
      <w:r w:rsidR="00397CED" w:rsidRPr="004851C9">
        <w:rPr>
          <w:sz w:val="28"/>
          <w:szCs w:val="28"/>
        </w:rPr>
        <w:t xml:space="preserve"> структурн</w:t>
      </w:r>
      <w:r w:rsidR="00397CED">
        <w:rPr>
          <w:sz w:val="28"/>
          <w:szCs w:val="28"/>
        </w:rPr>
        <w:t>ых</w:t>
      </w:r>
      <w:r w:rsidR="00397CED" w:rsidRPr="004851C9">
        <w:rPr>
          <w:sz w:val="28"/>
          <w:szCs w:val="28"/>
        </w:rPr>
        <w:t xml:space="preserve"> подразделени</w:t>
      </w:r>
      <w:r w:rsidR="00397CED">
        <w:rPr>
          <w:sz w:val="28"/>
          <w:szCs w:val="28"/>
        </w:rPr>
        <w:t>ях</w:t>
      </w:r>
      <w:r w:rsidR="0080091A">
        <w:rPr>
          <w:sz w:val="28"/>
          <w:szCs w:val="28"/>
        </w:rPr>
        <w:t xml:space="preserve"> </w:t>
      </w:r>
      <w:r w:rsidR="00397CED">
        <w:rPr>
          <w:sz w:val="28"/>
          <w:szCs w:val="28"/>
        </w:rPr>
        <w:t xml:space="preserve">Академии приведены в </w:t>
      </w:r>
      <w:r w:rsidR="00397CED" w:rsidRPr="001F5570">
        <w:rPr>
          <w:sz w:val="28"/>
          <w:szCs w:val="28"/>
        </w:rPr>
        <w:t>Приложениях</w:t>
      </w:r>
      <w:r w:rsidR="0080091A">
        <w:rPr>
          <w:sz w:val="28"/>
          <w:szCs w:val="28"/>
        </w:rPr>
        <w:t xml:space="preserve"> </w:t>
      </w:r>
      <w:r w:rsidR="00397CED" w:rsidRPr="001F5570">
        <w:rPr>
          <w:sz w:val="28"/>
          <w:szCs w:val="28"/>
        </w:rPr>
        <w:t xml:space="preserve">№ </w:t>
      </w:r>
      <w:r w:rsidR="00397CED" w:rsidRPr="00133208">
        <w:rPr>
          <w:sz w:val="28"/>
          <w:szCs w:val="28"/>
        </w:rPr>
        <w:t>1</w:t>
      </w:r>
      <w:r w:rsidR="008F3A11" w:rsidRPr="00133208">
        <w:rPr>
          <w:sz w:val="28"/>
          <w:szCs w:val="28"/>
        </w:rPr>
        <w:t>3</w:t>
      </w:r>
      <w:r w:rsidR="00397CED" w:rsidRPr="00133208">
        <w:rPr>
          <w:sz w:val="28"/>
          <w:szCs w:val="28"/>
        </w:rPr>
        <w:t>-</w:t>
      </w:r>
      <w:r w:rsidR="00F45E2D" w:rsidRPr="00133208">
        <w:rPr>
          <w:sz w:val="28"/>
          <w:szCs w:val="28"/>
        </w:rPr>
        <w:t>3</w:t>
      </w:r>
      <w:r w:rsidR="0049508D" w:rsidRPr="00133208">
        <w:rPr>
          <w:sz w:val="28"/>
          <w:szCs w:val="28"/>
        </w:rPr>
        <w:t>1</w:t>
      </w:r>
      <w:r w:rsidR="00397CED" w:rsidRPr="00133208">
        <w:rPr>
          <w:sz w:val="28"/>
          <w:szCs w:val="28"/>
        </w:rPr>
        <w:t>,</w:t>
      </w:r>
      <w:r w:rsidR="00397CED">
        <w:rPr>
          <w:sz w:val="28"/>
          <w:szCs w:val="28"/>
        </w:rPr>
        <w:t xml:space="preserve"> а также могут регламентироваться приказами ректора Академии</w:t>
      </w:r>
      <w:r w:rsidR="00397CED" w:rsidRPr="004851C9">
        <w:rPr>
          <w:sz w:val="28"/>
          <w:szCs w:val="28"/>
        </w:rPr>
        <w:t>.</w:t>
      </w:r>
      <w:r w:rsidR="00397CED">
        <w:rPr>
          <w:sz w:val="28"/>
          <w:szCs w:val="28"/>
        </w:rPr>
        <w:t xml:space="preserve"> Данные приказы </w:t>
      </w:r>
      <w:r w:rsidR="00397CED" w:rsidRPr="004851C9">
        <w:rPr>
          <w:sz w:val="28"/>
          <w:szCs w:val="28"/>
        </w:rPr>
        <w:t>не должн</w:t>
      </w:r>
      <w:r w:rsidR="00397CED">
        <w:rPr>
          <w:sz w:val="28"/>
          <w:szCs w:val="28"/>
        </w:rPr>
        <w:t>ы</w:t>
      </w:r>
      <w:r w:rsidR="00397CED" w:rsidRPr="004851C9">
        <w:rPr>
          <w:sz w:val="28"/>
          <w:szCs w:val="28"/>
        </w:rPr>
        <w:t xml:space="preserve"> противоречить принципам, алгоритмам и содержанию, изложенным в Положении о порядке установления стимулирующих выплат (надбавок и доплат), утвержденном в Академии.</w:t>
      </w:r>
    </w:p>
    <w:p w:rsidR="009A6D1E" w:rsidRPr="004851C9" w:rsidRDefault="00100EDF" w:rsidP="00B6740C">
      <w:pPr>
        <w:tabs>
          <w:tab w:val="left" w:pos="1796"/>
          <w:tab w:val="left" w:pos="2584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39303F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39303F">
        <w:rPr>
          <w:sz w:val="28"/>
          <w:szCs w:val="28"/>
        </w:rPr>
        <w:t xml:space="preserve"> ректора, устанавливающий порядок и особенности </w:t>
      </w:r>
      <w:r w:rsidR="0039303F" w:rsidRPr="004851C9">
        <w:rPr>
          <w:sz w:val="28"/>
          <w:szCs w:val="28"/>
        </w:rPr>
        <w:t>установления стимулирующих выплат (надбавок и доплат)</w:t>
      </w:r>
      <w:r w:rsidR="003930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определенном</w:t>
      </w:r>
      <w:r w:rsidR="0039303F" w:rsidRPr="004851C9">
        <w:rPr>
          <w:sz w:val="28"/>
          <w:szCs w:val="28"/>
        </w:rPr>
        <w:t xml:space="preserve"> структурном подразделении </w:t>
      </w:r>
      <w:r>
        <w:rPr>
          <w:sz w:val="28"/>
          <w:szCs w:val="28"/>
        </w:rPr>
        <w:t xml:space="preserve">Академии, до его подписания ректором </w:t>
      </w:r>
      <w:r w:rsidR="009A6D1E" w:rsidRPr="004851C9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9A6D1E" w:rsidRPr="004851C9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предварительно </w:t>
      </w:r>
      <w:r w:rsidR="009A6D1E" w:rsidRPr="004851C9">
        <w:rPr>
          <w:sz w:val="28"/>
          <w:szCs w:val="28"/>
        </w:rPr>
        <w:t>согласован</w:t>
      </w:r>
      <w:r>
        <w:rPr>
          <w:sz w:val="28"/>
          <w:szCs w:val="28"/>
        </w:rPr>
        <w:t xml:space="preserve"> с начальником планово-экономического отдела и профкомом</w:t>
      </w:r>
      <w:r w:rsidR="009A6D1E" w:rsidRPr="004851C9">
        <w:rPr>
          <w:sz w:val="28"/>
          <w:szCs w:val="28"/>
        </w:rPr>
        <w:t>.</w:t>
      </w:r>
    </w:p>
    <w:p w:rsidR="009A6D1E" w:rsidRDefault="00CD1770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90B49">
        <w:rPr>
          <w:sz w:val="28"/>
          <w:szCs w:val="28"/>
        </w:rPr>
        <w:t>3</w:t>
      </w:r>
      <w:r w:rsidR="009A6D1E">
        <w:rPr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>Руководители структурных подразделений, устанавливающие надбавки (доплаты) в пределах нормативного и дополнительного</w:t>
      </w:r>
      <w:r w:rsidR="009A6D1E">
        <w:rPr>
          <w:sz w:val="28"/>
          <w:szCs w:val="28"/>
        </w:rPr>
        <w:t xml:space="preserve"> внебюджетного</w:t>
      </w:r>
      <w:r w:rsidR="009A6D1E" w:rsidRPr="004851C9">
        <w:rPr>
          <w:sz w:val="28"/>
          <w:szCs w:val="28"/>
        </w:rPr>
        <w:t xml:space="preserve"> фонда оплаты труда, несут всю полноту ответственности за </w:t>
      </w:r>
      <w:r w:rsidR="009A6D1E" w:rsidRPr="004851C9">
        <w:rPr>
          <w:sz w:val="28"/>
          <w:szCs w:val="28"/>
        </w:rPr>
        <w:lastRenderedPageBreak/>
        <w:t xml:space="preserve">целевое использование выделенных средств и достоверность сведений об экономии этих средств. </w:t>
      </w:r>
    </w:p>
    <w:p w:rsidR="00C27C02" w:rsidRDefault="00C27C02" w:rsidP="00C27C02">
      <w:pPr>
        <w:kinsoku w:val="0"/>
        <w:overflowPunct w:val="0"/>
        <w:jc w:val="center"/>
        <w:rPr>
          <w:b/>
          <w:sz w:val="28"/>
          <w:szCs w:val="28"/>
        </w:rPr>
      </w:pPr>
    </w:p>
    <w:p w:rsidR="00C27C02" w:rsidRPr="00C27C02" w:rsidRDefault="00C27C02" w:rsidP="00C27C02">
      <w:pPr>
        <w:kinsoku w:val="0"/>
        <w:overflowPunct w:val="0"/>
        <w:jc w:val="center"/>
        <w:rPr>
          <w:b/>
          <w:sz w:val="28"/>
          <w:szCs w:val="28"/>
        </w:rPr>
      </w:pPr>
    </w:p>
    <w:p w:rsidR="00C27C02" w:rsidRDefault="00C27C02" w:rsidP="00C27C02">
      <w:pPr>
        <w:kinsoku w:val="0"/>
        <w:overflowPunct w:val="0"/>
        <w:jc w:val="center"/>
        <w:rPr>
          <w:b/>
          <w:caps/>
          <w:sz w:val="28"/>
          <w:szCs w:val="28"/>
        </w:rPr>
      </w:pPr>
      <w:r w:rsidRPr="00C27C02">
        <w:rPr>
          <w:b/>
          <w:caps/>
          <w:sz w:val="28"/>
          <w:szCs w:val="28"/>
        </w:rPr>
        <w:t xml:space="preserve">6. Особенности осуществления выплат стимулирующего характера работникам из числа профессорско-преподавательского состава </w:t>
      </w:r>
    </w:p>
    <w:p w:rsidR="00C27C02" w:rsidRPr="00C27C02" w:rsidRDefault="00C27C02" w:rsidP="00C27C02">
      <w:pPr>
        <w:kinsoku w:val="0"/>
        <w:overflowPunct w:val="0"/>
        <w:jc w:val="center"/>
        <w:rPr>
          <w:b/>
          <w:caps/>
          <w:sz w:val="28"/>
          <w:szCs w:val="28"/>
        </w:rPr>
      </w:pPr>
      <w:r w:rsidRPr="00C27C02">
        <w:rPr>
          <w:b/>
          <w:caps/>
          <w:sz w:val="28"/>
          <w:szCs w:val="28"/>
        </w:rPr>
        <w:t>и научны</w:t>
      </w:r>
      <w:r>
        <w:rPr>
          <w:b/>
          <w:caps/>
          <w:sz w:val="28"/>
          <w:szCs w:val="28"/>
        </w:rPr>
        <w:t>м</w:t>
      </w:r>
      <w:r w:rsidRPr="00C27C02">
        <w:rPr>
          <w:b/>
          <w:caps/>
          <w:sz w:val="28"/>
          <w:szCs w:val="28"/>
        </w:rPr>
        <w:t xml:space="preserve"> сотрудникам</w:t>
      </w:r>
    </w:p>
    <w:p w:rsidR="00C27C02" w:rsidRDefault="00C27C02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</w:p>
    <w:p w:rsidR="00D90B49" w:rsidRDefault="00C27C02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90B49">
        <w:rPr>
          <w:sz w:val="28"/>
          <w:szCs w:val="28"/>
        </w:rPr>
        <w:t>Р</w:t>
      </w:r>
      <w:r w:rsidR="00D90B49" w:rsidRPr="00E43B92">
        <w:rPr>
          <w:sz w:val="28"/>
          <w:szCs w:val="28"/>
        </w:rPr>
        <w:t xml:space="preserve">аботникам из числа </w:t>
      </w:r>
      <w:r w:rsidR="00D90B49">
        <w:rPr>
          <w:sz w:val="28"/>
          <w:szCs w:val="28"/>
        </w:rPr>
        <w:t>профессорско-преподавательского состава (ППС) и научным сотрудникам (НС) могут устанавливаться следующие в</w:t>
      </w:r>
      <w:r w:rsidR="00D90B49" w:rsidRPr="00E43B92">
        <w:rPr>
          <w:sz w:val="28"/>
          <w:szCs w:val="28"/>
        </w:rPr>
        <w:t>ыплаты стимулирующего характера</w:t>
      </w:r>
      <w:r w:rsidR="00D90B49">
        <w:rPr>
          <w:sz w:val="28"/>
          <w:szCs w:val="28"/>
        </w:rPr>
        <w:t>: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B92">
        <w:rPr>
          <w:sz w:val="28"/>
          <w:szCs w:val="28"/>
        </w:rPr>
        <w:t xml:space="preserve">по результатам проведения </w:t>
      </w:r>
      <w:r w:rsidR="00193216">
        <w:rPr>
          <w:sz w:val="28"/>
          <w:szCs w:val="28"/>
        </w:rPr>
        <w:t xml:space="preserve">ежегодной </w:t>
      </w:r>
      <w:r w:rsidRPr="00E43B92">
        <w:rPr>
          <w:sz w:val="28"/>
          <w:szCs w:val="28"/>
        </w:rPr>
        <w:t>аттестации</w:t>
      </w:r>
      <w:r>
        <w:rPr>
          <w:sz w:val="28"/>
          <w:szCs w:val="28"/>
        </w:rPr>
        <w:t>;</w:t>
      </w:r>
    </w:p>
    <w:p w:rsidR="00D90B49" w:rsidRDefault="00D90B49" w:rsidP="00D90B49">
      <w:pPr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F8D">
        <w:rPr>
          <w:bCs/>
          <w:sz w:val="28"/>
          <w:szCs w:val="28"/>
        </w:rPr>
        <w:t xml:space="preserve">за работу со студентами, обучающимися </w:t>
      </w:r>
      <w:r>
        <w:rPr>
          <w:bCs/>
          <w:sz w:val="28"/>
          <w:szCs w:val="28"/>
        </w:rPr>
        <w:t xml:space="preserve">по договорам </w:t>
      </w:r>
      <w:r w:rsidRPr="00566F8D">
        <w:rPr>
          <w:bCs/>
          <w:sz w:val="28"/>
          <w:szCs w:val="28"/>
        </w:rPr>
        <w:t>с полным возмещением затрат</w:t>
      </w:r>
      <w:r>
        <w:rPr>
          <w:bCs/>
          <w:sz w:val="28"/>
          <w:szCs w:val="28"/>
        </w:rPr>
        <w:t>;</w:t>
      </w:r>
    </w:p>
    <w:p w:rsidR="00D90B49" w:rsidRDefault="00D90B49" w:rsidP="00D90B4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6F8D">
        <w:rPr>
          <w:bCs/>
          <w:sz w:val="28"/>
          <w:szCs w:val="28"/>
        </w:rPr>
        <w:t>за выполнение обязанностей куратора</w:t>
      </w:r>
      <w:r w:rsidR="00193216">
        <w:rPr>
          <w:bCs/>
          <w:sz w:val="28"/>
          <w:szCs w:val="28"/>
        </w:rPr>
        <w:t xml:space="preserve"> (учебной группы, общежития, старшего куратора</w:t>
      </w:r>
      <w:r w:rsidR="006312B5">
        <w:rPr>
          <w:bCs/>
          <w:sz w:val="28"/>
          <w:szCs w:val="28"/>
        </w:rPr>
        <w:t xml:space="preserve"> курса</w:t>
      </w:r>
      <w:r w:rsidR="001932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193216" w:rsidRPr="00566F8D" w:rsidRDefault="00193216" w:rsidP="00D90B49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6F8D">
        <w:rPr>
          <w:bCs/>
          <w:sz w:val="28"/>
          <w:szCs w:val="28"/>
        </w:rPr>
        <w:t>за выполнение обязанностей помощника декана</w:t>
      </w:r>
      <w:r>
        <w:rPr>
          <w:bCs/>
          <w:sz w:val="28"/>
          <w:szCs w:val="28"/>
        </w:rPr>
        <w:t>.</w:t>
      </w:r>
    </w:p>
    <w:p w:rsidR="00100EDF" w:rsidRDefault="00193216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A6D1E" w:rsidRPr="00E43B92">
        <w:rPr>
          <w:sz w:val="28"/>
          <w:szCs w:val="28"/>
        </w:rPr>
        <w:t xml:space="preserve">Выплаты стимулирующего характера работникам из числа </w:t>
      </w:r>
      <w:r w:rsidR="00100EDF">
        <w:rPr>
          <w:sz w:val="28"/>
          <w:szCs w:val="28"/>
        </w:rPr>
        <w:t>профессорско-преподавательского состава (ППС) и научны</w:t>
      </w:r>
      <w:r w:rsidR="00D90B49">
        <w:rPr>
          <w:sz w:val="28"/>
          <w:szCs w:val="28"/>
        </w:rPr>
        <w:t>м</w:t>
      </w:r>
      <w:r w:rsidR="00100EDF">
        <w:rPr>
          <w:sz w:val="28"/>
          <w:szCs w:val="28"/>
        </w:rPr>
        <w:t xml:space="preserve"> сотрудник</w:t>
      </w:r>
      <w:r w:rsidR="00D90B49">
        <w:rPr>
          <w:sz w:val="28"/>
          <w:szCs w:val="28"/>
        </w:rPr>
        <w:t>ам</w:t>
      </w:r>
      <w:r w:rsidR="00100EDF">
        <w:rPr>
          <w:sz w:val="28"/>
          <w:szCs w:val="28"/>
        </w:rPr>
        <w:t xml:space="preserve"> (НС) </w:t>
      </w:r>
      <w:r w:rsidR="009A6D1E" w:rsidRPr="00E43B92">
        <w:rPr>
          <w:sz w:val="28"/>
          <w:szCs w:val="28"/>
        </w:rPr>
        <w:t xml:space="preserve">устанавливаются на основании их индивидуальных показателей эффективности, качества, результативности и интенсивности труда с использованием системы балльной оценки по результатам проведения аттестации. </w:t>
      </w:r>
    </w:p>
    <w:p w:rsidR="00487A68" w:rsidRDefault="009A6D1E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Аттестация профессорско-преподавательского состава </w:t>
      </w:r>
      <w:r>
        <w:rPr>
          <w:sz w:val="28"/>
          <w:szCs w:val="28"/>
        </w:rPr>
        <w:t xml:space="preserve">и научных сотрудников </w:t>
      </w:r>
      <w:r w:rsidR="00C96CCA">
        <w:rPr>
          <w:sz w:val="28"/>
          <w:szCs w:val="28"/>
        </w:rPr>
        <w:t>Академии</w:t>
      </w:r>
      <w:r w:rsidR="00C27C02">
        <w:rPr>
          <w:sz w:val="28"/>
          <w:szCs w:val="28"/>
        </w:rPr>
        <w:t xml:space="preserve"> проводится в порядке и сроки, установленные приказом ректора Академии, и </w:t>
      </w:r>
      <w:r w:rsidRPr="00E43B92">
        <w:rPr>
          <w:sz w:val="28"/>
          <w:szCs w:val="28"/>
        </w:rPr>
        <w:t>призвана привести в соответствие уровень профессиональной компетенции ППС</w:t>
      </w:r>
      <w:r w:rsidR="00100EDF">
        <w:rPr>
          <w:sz w:val="28"/>
          <w:szCs w:val="28"/>
        </w:rPr>
        <w:t xml:space="preserve"> и НС</w:t>
      </w:r>
      <w:r w:rsidRPr="00E43B92">
        <w:rPr>
          <w:sz w:val="28"/>
          <w:szCs w:val="28"/>
        </w:rPr>
        <w:t xml:space="preserve">, при распределении дополнительной заработной платы </w:t>
      </w:r>
      <w:r w:rsidR="008446AE">
        <w:rPr>
          <w:sz w:val="28"/>
          <w:szCs w:val="28"/>
        </w:rPr>
        <w:t xml:space="preserve">за счет </w:t>
      </w:r>
      <w:r w:rsidR="008446AE" w:rsidRPr="008446AE">
        <w:rPr>
          <w:sz w:val="28"/>
          <w:szCs w:val="28"/>
        </w:rPr>
        <w:t>субсидии на финансовое обеспечение выполнения государственного задания на оказание государственных услуг</w:t>
      </w:r>
      <w:r w:rsidR="008446AE">
        <w:rPr>
          <w:sz w:val="28"/>
          <w:szCs w:val="28"/>
        </w:rPr>
        <w:t xml:space="preserve">, а также </w:t>
      </w:r>
      <w:r w:rsidRPr="00E43B92">
        <w:rPr>
          <w:sz w:val="28"/>
          <w:szCs w:val="28"/>
        </w:rPr>
        <w:t xml:space="preserve">из средств от приносящей доход деятельности. Основной задачей </w:t>
      </w:r>
      <w:r w:rsidR="00100EDF">
        <w:rPr>
          <w:sz w:val="28"/>
          <w:szCs w:val="28"/>
        </w:rPr>
        <w:t xml:space="preserve">такой </w:t>
      </w:r>
      <w:r w:rsidRPr="00E43B92">
        <w:rPr>
          <w:sz w:val="28"/>
          <w:szCs w:val="28"/>
        </w:rPr>
        <w:t xml:space="preserve">аттестации является материальное стимулирование </w:t>
      </w:r>
      <w:r w:rsidRPr="00E43B92">
        <w:rPr>
          <w:sz w:val="28"/>
          <w:szCs w:val="28"/>
        </w:rPr>
        <w:lastRenderedPageBreak/>
        <w:t>целенаправленного, непрерывного повышения уровня профессиональной квалификации, обеспечение ППС</w:t>
      </w:r>
      <w:r>
        <w:rPr>
          <w:sz w:val="28"/>
          <w:szCs w:val="28"/>
        </w:rPr>
        <w:t xml:space="preserve"> и НС</w:t>
      </w:r>
      <w:r w:rsidR="0080091A">
        <w:rPr>
          <w:sz w:val="28"/>
          <w:szCs w:val="28"/>
        </w:rPr>
        <w:t xml:space="preserve"> </w:t>
      </w:r>
      <w:r w:rsidRPr="00E43B92">
        <w:rPr>
          <w:sz w:val="28"/>
          <w:szCs w:val="28"/>
        </w:rPr>
        <w:t xml:space="preserve">возможности повышения уровня оплаты труда. </w:t>
      </w:r>
    </w:p>
    <w:p w:rsidR="009A6D1E" w:rsidRPr="00E43B92" w:rsidRDefault="009A6D1E" w:rsidP="00100EDF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Аттестации подлежат все </w:t>
      </w:r>
      <w:r w:rsidR="00100EDF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ники, замещающие должности ППС</w:t>
      </w:r>
      <w:r>
        <w:rPr>
          <w:sz w:val="28"/>
          <w:szCs w:val="28"/>
        </w:rPr>
        <w:t xml:space="preserve"> и НС</w:t>
      </w:r>
      <w:r w:rsidRPr="00E43B92">
        <w:rPr>
          <w:sz w:val="28"/>
          <w:szCs w:val="28"/>
        </w:rPr>
        <w:t>, кроме внешних совместителей</w:t>
      </w:r>
      <w:r w:rsidR="000F1011">
        <w:rPr>
          <w:sz w:val="28"/>
          <w:szCs w:val="28"/>
        </w:rPr>
        <w:t xml:space="preserve">, а также  работников, которым присвоен статус «молодой работник» в соответствии с локальным нормативным актом Академии (в течение </w:t>
      </w:r>
      <w:r w:rsidR="00B46D83">
        <w:rPr>
          <w:sz w:val="28"/>
          <w:szCs w:val="28"/>
        </w:rPr>
        <w:t>первых трех лет</w:t>
      </w:r>
      <w:r w:rsidR="000F1011">
        <w:rPr>
          <w:sz w:val="28"/>
          <w:szCs w:val="28"/>
        </w:rPr>
        <w:t xml:space="preserve"> работы)</w:t>
      </w:r>
      <w:r w:rsidRPr="00E43B92">
        <w:rPr>
          <w:sz w:val="28"/>
          <w:szCs w:val="28"/>
        </w:rPr>
        <w:t>.</w:t>
      </w:r>
    </w:p>
    <w:p w:rsidR="00C96CCA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Каждым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ником, занимающим должность профессорско-преподавательского состава</w:t>
      </w:r>
      <w:r w:rsidR="00C96CCA" w:rsidRPr="00E43B92">
        <w:rPr>
          <w:sz w:val="28"/>
          <w:szCs w:val="28"/>
        </w:rPr>
        <w:t>(включая заведующих кафедрой и декана)</w:t>
      </w:r>
      <w:r>
        <w:rPr>
          <w:sz w:val="28"/>
          <w:szCs w:val="28"/>
        </w:rPr>
        <w:t xml:space="preserve"> и научны</w:t>
      </w:r>
      <w:r w:rsidR="00C96CCA">
        <w:rPr>
          <w:sz w:val="28"/>
          <w:szCs w:val="28"/>
        </w:rPr>
        <w:t>м</w:t>
      </w:r>
      <w:r>
        <w:rPr>
          <w:sz w:val="28"/>
          <w:szCs w:val="28"/>
        </w:rPr>
        <w:t xml:space="preserve"> сотрудник</w:t>
      </w:r>
      <w:r w:rsidR="00C96CCA">
        <w:rPr>
          <w:sz w:val="28"/>
          <w:szCs w:val="28"/>
        </w:rPr>
        <w:t>ом</w:t>
      </w:r>
      <w:r w:rsidRPr="00E43B92">
        <w:rPr>
          <w:sz w:val="28"/>
          <w:szCs w:val="28"/>
        </w:rPr>
        <w:t xml:space="preserve"> ежегодно составляется оценочный лист качества работы преподавателя (</w:t>
      </w:r>
      <w:r w:rsidR="00C96CCA">
        <w:rPr>
          <w:sz w:val="28"/>
          <w:szCs w:val="28"/>
        </w:rPr>
        <w:t xml:space="preserve">примерная форма приведена в </w:t>
      </w:r>
      <w:r w:rsidRPr="00F45E2D">
        <w:rPr>
          <w:sz w:val="28"/>
          <w:szCs w:val="28"/>
        </w:rPr>
        <w:t>Приложени</w:t>
      </w:r>
      <w:r w:rsidR="00C96CCA" w:rsidRPr="00F45E2D">
        <w:rPr>
          <w:sz w:val="28"/>
          <w:szCs w:val="28"/>
        </w:rPr>
        <w:t xml:space="preserve">и № </w:t>
      </w:r>
      <w:r w:rsidR="00F45E2D">
        <w:rPr>
          <w:sz w:val="28"/>
          <w:szCs w:val="28"/>
        </w:rPr>
        <w:t>3</w:t>
      </w:r>
      <w:r w:rsidR="0048758C">
        <w:rPr>
          <w:sz w:val="28"/>
          <w:szCs w:val="28"/>
        </w:rPr>
        <w:t>2</w:t>
      </w:r>
      <w:r w:rsidR="00C96CCA">
        <w:rPr>
          <w:sz w:val="28"/>
          <w:szCs w:val="28"/>
        </w:rPr>
        <w:t xml:space="preserve"> к настоящему Положению</w:t>
      </w:r>
      <w:r w:rsidRPr="00E43B92">
        <w:rPr>
          <w:sz w:val="28"/>
          <w:szCs w:val="28"/>
        </w:rPr>
        <w:t xml:space="preserve">). 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Перечень балльных оценок в оценочном листе формируется на основе целевых показателей эффективности работы государственных образовательных учреждений, подведомственных Министерству здравоохранения </w:t>
      </w:r>
      <w:r w:rsidR="00C96CCA">
        <w:rPr>
          <w:sz w:val="28"/>
          <w:szCs w:val="28"/>
        </w:rPr>
        <w:t>Российской Федерации</w:t>
      </w:r>
      <w:r w:rsidRPr="00E43B92">
        <w:rPr>
          <w:sz w:val="28"/>
          <w:szCs w:val="28"/>
        </w:rPr>
        <w:t xml:space="preserve">, перечня аккредитационных показателей </w:t>
      </w:r>
      <w:r w:rsidR="00C96CCA">
        <w:rPr>
          <w:sz w:val="28"/>
          <w:szCs w:val="28"/>
        </w:rPr>
        <w:t>Академии, как образовательного учреждения</w:t>
      </w:r>
      <w:r w:rsidRPr="00E43B92">
        <w:rPr>
          <w:sz w:val="28"/>
          <w:szCs w:val="28"/>
        </w:rPr>
        <w:t>,</w:t>
      </w:r>
      <w:r w:rsidR="00C96CCA">
        <w:rPr>
          <w:sz w:val="28"/>
          <w:szCs w:val="28"/>
        </w:rPr>
        <w:t xml:space="preserve"> а также</w:t>
      </w:r>
      <w:r w:rsidRPr="00E43B92">
        <w:rPr>
          <w:sz w:val="28"/>
          <w:szCs w:val="28"/>
        </w:rPr>
        <w:t xml:space="preserve"> с учетом актуальных направлений развития Академии. При этом учитывается только деятельность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ника, напрямую связанная с учебно-воспитательной</w:t>
      </w:r>
      <w:r>
        <w:rPr>
          <w:sz w:val="28"/>
          <w:szCs w:val="28"/>
        </w:rPr>
        <w:t xml:space="preserve"> и</w:t>
      </w:r>
      <w:r w:rsidRPr="00E43B92">
        <w:rPr>
          <w:sz w:val="28"/>
          <w:szCs w:val="28"/>
        </w:rPr>
        <w:t xml:space="preserve"> научной деятельностью </w:t>
      </w:r>
      <w:r w:rsidR="00C96CCA">
        <w:rPr>
          <w:sz w:val="28"/>
          <w:szCs w:val="28"/>
        </w:rPr>
        <w:t>А</w:t>
      </w:r>
      <w:r w:rsidRPr="00E43B92">
        <w:rPr>
          <w:sz w:val="28"/>
          <w:szCs w:val="28"/>
        </w:rPr>
        <w:t>кадеми</w:t>
      </w:r>
      <w:r>
        <w:rPr>
          <w:sz w:val="28"/>
          <w:szCs w:val="28"/>
        </w:rPr>
        <w:t>и</w:t>
      </w:r>
      <w:r w:rsidRPr="00E43B92">
        <w:rPr>
          <w:sz w:val="28"/>
          <w:szCs w:val="28"/>
        </w:rPr>
        <w:t>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В оценочном листе указываются балльные оценки по всем показателям, достигнутым </w:t>
      </w:r>
      <w:r w:rsidR="00C96CCA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ником в отчетный период</w:t>
      </w:r>
      <w:r w:rsidR="00487A68">
        <w:rPr>
          <w:sz w:val="28"/>
          <w:szCs w:val="28"/>
        </w:rPr>
        <w:t xml:space="preserve">, т.е. </w:t>
      </w:r>
      <w:r w:rsidR="00AA5337">
        <w:rPr>
          <w:sz w:val="28"/>
          <w:szCs w:val="28"/>
        </w:rPr>
        <w:t>за</w:t>
      </w:r>
      <w:r w:rsidR="00487A68">
        <w:rPr>
          <w:sz w:val="28"/>
          <w:szCs w:val="28"/>
        </w:rPr>
        <w:t xml:space="preserve"> календарный год, предшествующий</w:t>
      </w:r>
      <w:r w:rsidR="00AA5337">
        <w:rPr>
          <w:sz w:val="28"/>
          <w:szCs w:val="28"/>
        </w:rPr>
        <w:t xml:space="preserve"> процедуре</w:t>
      </w:r>
      <w:r w:rsidR="00487A68">
        <w:rPr>
          <w:sz w:val="28"/>
          <w:szCs w:val="28"/>
        </w:rPr>
        <w:t xml:space="preserve"> аттестации</w:t>
      </w:r>
      <w:r w:rsidRPr="00E43B92">
        <w:rPr>
          <w:sz w:val="28"/>
          <w:szCs w:val="28"/>
        </w:rPr>
        <w:t xml:space="preserve">, а также общая сумма набранных им баллов. </w:t>
      </w:r>
    </w:p>
    <w:p w:rsidR="009A6D1E" w:rsidRDefault="000F1011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6D1E" w:rsidRPr="00E43B92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, в </w:t>
      </w:r>
      <w:r w:rsidR="009A6D1E">
        <w:rPr>
          <w:sz w:val="28"/>
          <w:szCs w:val="28"/>
        </w:rPr>
        <w:t>сроки</w:t>
      </w:r>
      <w:r>
        <w:rPr>
          <w:sz w:val="28"/>
          <w:szCs w:val="28"/>
        </w:rPr>
        <w:t>, установленные приказом ректора,</w:t>
      </w:r>
      <w:r w:rsidR="0055362B">
        <w:rPr>
          <w:sz w:val="28"/>
          <w:szCs w:val="28"/>
        </w:rPr>
        <w:t xml:space="preserve"> </w:t>
      </w:r>
      <w:r w:rsidR="009A6D1E" w:rsidRPr="00E43B92">
        <w:rPr>
          <w:sz w:val="28"/>
          <w:szCs w:val="28"/>
        </w:rPr>
        <w:t xml:space="preserve">каждый </w:t>
      </w:r>
      <w:r w:rsidR="00C96CCA">
        <w:rPr>
          <w:sz w:val="28"/>
          <w:szCs w:val="28"/>
        </w:rPr>
        <w:t>работ</w:t>
      </w:r>
      <w:r w:rsidR="009A6D1E" w:rsidRPr="00E43B92">
        <w:rPr>
          <w:sz w:val="28"/>
          <w:szCs w:val="28"/>
        </w:rPr>
        <w:t xml:space="preserve">ник предоставляет оценочный лист проректору по соответствующему направлению деятельности для </w:t>
      </w:r>
      <w:r w:rsidR="009A6D1E">
        <w:rPr>
          <w:sz w:val="28"/>
          <w:szCs w:val="28"/>
        </w:rPr>
        <w:t>учета</w:t>
      </w:r>
      <w:r w:rsidR="009A6D1E" w:rsidRPr="00E43B92">
        <w:rPr>
          <w:sz w:val="28"/>
          <w:szCs w:val="28"/>
        </w:rPr>
        <w:t xml:space="preserve"> баллов. Ректор Академии по результатам</w:t>
      </w:r>
      <w:r>
        <w:rPr>
          <w:sz w:val="28"/>
          <w:szCs w:val="28"/>
        </w:rPr>
        <w:t xml:space="preserve"> итогового</w:t>
      </w:r>
      <w:r w:rsidR="009A6D1E" w:rsidRPr="00E43B92">
        <w:rPr>
          <w:sz w:val="28"/>
          <w:szCs w:val="28"/>
        </w:rPr>
        <w:t xml:space="preserve"> собеседования с </w:t>
      </w:r>
      <w:r w:rsidR="00C96CCA">
        <w:rPr>
          <w:sz w:val="28"/>
          <w:szCs w:val="28"/>
        </w:rPr>
        <w:t>работ</w:t>
      </w:r>
      <w:r w:rsidR="009A6D1E" w:rsidRPr="00E43B92">
        <w:rPr>
          <w:sz w:val="28"/>
          <w:szCs w:val="28"/>
        </w:rPr>
        <w:t>нико</w:t>
      </w:r>
      <w:r w:rsidR="009A6D1E">
        <w:rPr>
          <w:sz w:val="28"/>
          <w:szCs w:val="28"/>
        </w:rPr>
        <w:t>м</w:t>
      </w:r>
      <w:r w:rsidR="0055362B">
        <w:rPr>
          <w:sz w:val="28"/>
          <w:szCs w:val="28"/>
        </w:rPr>
        <w:t xml:space="preserve"> </w:t>
      </w:r>
      <w:r w:rsidR="009A6D1E">
        <w:rPr>
          <w:sz w:val="28"/>
          <w:szCs w:val="28"/>
        </w:rPr>
        <w:t xml:space="preserve">может добавить </w:t>
      </w:r>
      <w:r>
        <w:rPr>
          <w:sz w:val="28"/>
          <w:szCs w:val="28"/>
        </w:rPr>
        <w:t xml:space="preserve">такому работнику </w:t>
      </w:r>
      <w:r w:rsidR="009A6D1E" w:rsidRPr="00E43B92">
        <w:rPr>
          <w:sz w:val="28"/>
          <w:szCs w:val="28"/>
        </w:rPr>
        <w:t>дополнительн</w:t>
      </w:r>
      <w:r w:rsidR="009A6D1E">
        <w:rPr>
          <w:sz w:val="28"/>
          <w:szCs w:val="28"/>
        </w:rPr>
        <w:t>ые</w:t>
      </w:r>
      <w:r w:rsidR="009A6D1E" w:rsidRPr="00E43B92">
        <w:rPr>
          <w:sz w:val="28"/>
          <w:szCs w:val="28"/>
        </w:rPr>
        <w:t xml:space="preserve"> баллы.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lastRenderedPageBreak/>
        <w:t>Для назначения стимулирующих выплат «стоимость» одного балла</w:t>
      </w:r>
      <w:r>
        <w:rPr>
          <w:sz w:val="28"/>
          <w:szCs w:val="28"/>
        </w:rPr>
        <w:t xml:space="preserve"> по теоретическим и клиническим кафедрам</w:t>
      </w:r>
      <w:r w:rsidRPr="00E43B92">
        <w:rPr>
          <w:sz w:val="28"/>
          <w:szCs w:val="28"/>
        </w:rPr>
        <w:t xml:space="preserve"> рассчитывается по формуле:</w:t>
      </w:r>
    </w:p>
    <w:p w:rsidR="009A6D1E" w:rsidRPr="00E43B92" w:rsidRDefault="009A6D1E" w:rsidP="00ED0699">
      <w:pPr>
        <w:pStyle w:val="af0"/>
        <w:spacing w:after="0" w:line="360" w:lineRule="auto"/>
        <w:jc w:val="center"/>
        <w:rPr>
          <w:b/>
          <w:sz w:val="28"/>
          <w:szCs w:val="28"/>
        </w:rPr>
      </w:pPr>
      <w:r w:rsidRPr="00E43B92">
        <w:rPr>
          <w:b/>
          <w:sz w:val="28"/>
          <w:szCs w:val="28"/>
        </w:rPr>
        <w:t>Бст = Нппс * СФn  /Сппс</w:t>
      </w:r>
      <w:r w:rsidRPr="00CF7DC3">
        <w:rPr>
          <w:sz w:val="28"/>
          <w:szCs w:val="28"/>
        </w:rPr>
        <w:t>, где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СФn – </w:t>
      </w:r>
      <w:r w:rsidR="00CF7DC3">
        <w:rPr>
          <w:sz w:val="28"/>
          <w:szCs w:val="28"/>
        </w:rPr>
        <w:t>ф</w:t>
      </w:r>
      <w:r w:rsidRPr="00E43B92">
        <w:rPr>
          <w:sz w:val="28"/>
          <w:szCs w:val="28"/>
        </w:rPr>
        <w:t>онд</w:t>
      </w:r>
      <w:r>
        <w:rPr>
          <w:sz w:val="28"/>
          <w:szCs w:val="28"/>
        </w:rPr>
        <w:t>, предусмотренный для выплат стимулирующего характера по результатам аттестации</w:t>
      </w:r>
      <w:r w:rsidRPr="00E43B92">
        <w:rPr>
          <w:sz w:val="28"/>
          <w:szCs w:val="28"/>
        </w:rPr>
        <w:t>;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Нппс – доля </w:t>
      </w:r>
      <w:r w:rsidR="00CF7DC3">
        <w:rPr>
          <w:sz w:val="28"/>
          <w:szCs w:val="28"/>
        </w:rPr>
        <w:t>СФn, направляемая на поощрение работ</w:t>
      </w:r>
      <w:r w:rsidRPr="00E43B92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из числа </w:t>
      </w:r>
      <w:r w:rsidRPr="00E43B92">
        <w:rPr>
          <w:sz w:val="28"/>
          <w:szCs w:val="28"/>
        </w:rPr>
        <w:t>ППСв отчетном периоде, в соответствии с приказом ректора Академии;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Сппс – сумма баллов, набранных </w:t>
      </w:r>
      <w:r w:rsidR="00CF7DC3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</w:t>
      </w:r>
      <w:r>
        <w:rPr>
          <w:sz w:val="28"/>
          <w:szCs w:val="28"/>
        </w:rPr>
        <w:t>ами</w:t>
      </w:r>
      <w:r w:rsidRPr="00E43B92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теоретических и клинических кафедр</w:t>
      </w:r>
      <w:r w:rsidRPr="00E43B92">
        <w:rPr>
          <w:sz w:val="28"/>
          <w:szCs w:val="28"/>
        </w:rPr>
        <w:t>, включая заведующих кафедрами и декан</w:t>
      </w:r>
      <w:r>
        <w:rPr>
          <w:sz w:val="28"/>
          <w:szCs w:val="28"/>
        </w:rPr>
        <w:t>ов</w:t>
      </w:r>
      <w:r w:rsidRPr="00E43B92">
        <w:rPr>
          <w:sz w:val="28"/>
          <w:szCs w:val="28"/>
        </w:rPr>
        <w:t>.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Величина стимулирующих выплат конкретному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нику ППС (</w:t>
      </w:r>
      <w:r>
        <w:rPr>
          <w:sz w:val="28"/>
          <w:szCs w:val="28"/>
        </w:rPr>
        <w:t>СВппс</w:t>
      </w:r>
      <w:r w:rsidRPr="00E43B92">
        <w:rPr>
          <w:sz w:val="28"/>
          <w:szCs w:val="28"/>
        </w:rPr>
        <w:t>) определяется следующим образом:</w:t>
      </w:r>
    </w:p>
    <w:p w:rsidR="009A6D1E" w:rsidRPr="00141B7D" w:rsidRDefault="009A6D1E" w:rsidP="00ED0699">
      <w:pPr>
        <w:pStyle w:val="af0"/>
        <w:spacing w:after="0" w:line="360" w:lineRule="auto"/>
        <w:jc w:val="center"/>
        <w:rPr>
          <w:b/>
          <w:sz w:val="28"/>
          <w:szCs w:val="28"/>
        </w:rPr>
      </w:pPr>
      <w:r w:rsidRPr="00141B7D">
        <w:rPr>
          <w:b/>
          <w:sz w:val="28"/>
          <w:szCs w:val="28"/>
        </w:rPr>
        <w:t>СВппс = Бст * Рс,</w:t>
      </w:r>
    </w:p>
    <w:p w:rsidR="009A6D1E" w:rsidRPr="00E43B92" w:rsidRDefault="009A6D1E" w:rsidP="00B6740C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Рс – количество баллов, набранных конкретным </w:t>
      </w:r>
      <w:r w:rsidR="00CF7DC3">
        <w:rPr>
          <w:sz w:val="28"/>
          <w:szCs w:val="28"/>
        </w:rPr>
        <w:t>работ</w:t>
      </w:r>
      <w:r w:rsidRPr="00E43B92">
        <w:rPr>
          <w:sz w:val="28"/>
          <w:szCs w:val="28"/>
        </w:rPr>
        <w:t xml:space="preserve">ником согласно </w:t>
      </w:r>
      <w:r>
        <w:rPr>
          <w:sz w:val="28"/>
          <w:szCs w:val="28"/>
        </w:rPr>
        <w:t>оценочному листу</w:t>
      </w:r>
      <w:r w:rsidRPr="00E43B92">
        <w:rPr>
          <w:sz w:val="28"/>
          <w:szCs w:val="28"/>
        </w:rPr>
        <w:t>.</w:t>
      </w:r>
    </w:p>
    <w:p w:rsidR="00AA5337" w:rsidRDefault="009A6D1E" w:rsidP="00C27C02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E43B92">
        <w:rPr>
          <w:sz w:val="28"/>
          <w:szCs w:val="28"/>
        </w:rPr>
        <w:t xml:space="preserve">На основании поступивших оценочных листов и проведенных расчетов планово-экономический отдел </w:t>
      </w:r>
      <w:r w:rsidR="00AA5337">
        <w:rPr>
          <w:sz w:val="28"/>
          <w:szCs w:val="28"/>
        </w:rPr>
        <w:t>подготавливает</w:t>
      </w:r>
      <w:r w:rsidRPr="00E43B92">
        <w:rPr>
          <w:sz w:val="28"/>
          <w:szCs w:val="28"/>
        </w:rPr>
        <w:t xml:space="preserve"> проект приказа о стимулирующих выплатах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 w:rsidR="00AA5337"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AA5337">
        <w:rPr>
          <w:sz w:val="28"/>
          <w:szCs w:val="28"/>
        </w:rPr>
        <w:t xml:space="preserve"> и научным сотрудникам</w:t>
      </w:r>
      <w:r w:rsidRPr="00E43B92">
        <w:rPr>
          <w:sz w:val="28"/>
          <w:szCs w:val="28"/>
        </w:rPr>
        <w:t xml:space="preserve"> в текущем году и представляет его на подписание ректору Академии. Подписанный </w:t>
      </w:r>
      <w:r w:rsidR="00AA5337">
        <w:rPr>
          <w:sz w:val="28"/>
          <w:szCs w:val="28"/>
        </w:rPr>
        <w:t xml:space="preserve">ректором </w:t>
      </w:r>
      <w:r w:rsidRPr="00E43B92">
        <w:rPr>
          <w:sz w:val="28"/>
          <w:szCs w:val="28"/>
        </w:rPr>
        <w:t xml:space="preserve">приказ является основанием для начисления </w:t>
      </w:r>
      <w:r w:rsidR="00AA5337"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 стимулирующих выплат отделом бухгалтерского учета</w:t>
      </w:r>
      <w:r>
        <w:rPr>
          <w:sz w:val="28"/>
          <w:szCs w:val="28"/>
        </w:rPr>
        <w:t xml:space="preserve"> и контроля</w:t>
      </w:r>
      <w:r w:rsidRPr="00E43B92">
        <w:rPr>
          <w:sz w:val="28"/>
          <w:szCs w:val="28"/>
        </w:rPr>
        <w:t xml:space="preserve">. </w:t>
      </w:r>
    </w:p>
    <w:p w:rsidR="00C27C02" w:rsidRDefault="00C27C02" w:rsidP="00C27C02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 w:rsidRPr="002B34E1">
        <w:rPr>
          <w:sz w:val="28"/>
          <w:szCs w:val="28"/>
        </w:rPr>
        <w:t>Стимулирующая надбавка по итогам аттестации устанавливается по результатам работы за отчетный год до момента прохождения следующей аттестации. Данные выплаты производятся ежемесячно</w:t>
      </w:r>
      <w:r w:rsidR="00AA5337" w:rsidRPr="002B34E1">
        <w:rPr>
          <w:sz w:val="28"/>
          <w:szCs w:val="28"/>
        </w:rPr>
        <w:t xml:space="preserve">, </w:t>
      </w:r>
      <w:r w:rsidRPr="002B34E1">
        <w:rPr>
          <w:sz w:val="28"/>
          <w:szCs w:val="28"/>
        </w:rPr>
        <w:t>в дни выплаты заработной платы.</w:t>
      </w:r>
    </w:p>
    <w:p w:rsidR="009A6D1E" w:rsidRDefault="006312B5" w:rsidP="00AA5337">
      <w:pPr>
        <w:pStyle w:val="af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5337">
        <w:rPr>
          <w:sz w:val="28"/>
          <w:szCs w:val="28"/>
        </w:rPr>
        <w:t>. Работ</w:t>
      </w:r>
      <w:r w:rsidR="00AA5337" w:rsidRPr="00E43B92">
        <w:rPr>
          <w:sz w:val="28"/>
          <w:szCs w:val="28"/>
        </w:rPr>
        <w:t>никам</w:t>
      </w:r>
      <w:r w:rsidR="00AA5337">
        <w:rPr>
          <w:sz w:val="28"/>
          <w:szCs w:val="28"/>
        </w:rPr>
        <w:t xml:space="preserve"> из числа</w:t>
      </w:r>
      <w:r w:rsidR="00AA5337" w:rsidRPr="00E43B92">
        <w:rPr>
          <w:sz w:val="28"/>
          <w:szCs w:val="28"/>
        </w:rPr>
        <w:t xml:space="preserve"> ППС</w:t>
      </w:r>
      <w:r w:rsidR="00AA5337">
        <w:rPr>
          <w:sz w:val="28"/>
          <w:szCs w:val="28"/>
        </w:rPr>
        <w:t xml:space="preserve"> осуществляется выплата н</w:t>
      </w:r>
      <w:r w:rsidR="009A6D1E" w:rsidRPr="00566F8D">
        <w:rPr>
          <w:bCs/>
          <w:sz w:val="28"/>
          <w:szCs w:val="28"/>
        </w:rPr>
        <w:t>адбавк</w:t>
      </w:r>
      <w:r w:rsidR="00AA5337">
        <w:rPr>
          <w:bCs/>
          <w:sz w:val="28"/>
          <w:szCs w:val="28"/>
        </w:rPr>
        <w:t>и</w:t>
      </w:r>
      <w:r w:rsidR="009A6D1E" w:rsidRPr="00566F8D">
        <w:rPr>
          <w:bCs/>
          <w:sz w:val="28"/>
          <w:szCs w:val="28"/>
        </w:rPr>
        <w:t xml:space="preserve"> за работу со студентами, обучающимися </w:t>
      </w:r>
      <w:r w:rsidR="00AA5337">
        <w:rPr>
          <w:bCs/>
          <w:sz w:val="28"/>
          <w:szCs w:val="28"/>
        </w:rPr>
        <w:t xml:space="preserve">по договорам </w:t>
      </w:r>
      <w:r w:rsidR="009A6D1E" w:rsidRPr="00566F8D">
        <w:rPr>
          <w:bCs/>
          <w:sz w:val="28"/>
          <w:szCs w:val="28"/>
        </w:rPr>
        <w:t>с полным возмещением затрат</w:t>
      </w:r>
      <w:r w:rsidR="002B34E1">
        <w:rPr>
          <w:bCs/>
          <w:sz w:val="28"/>
          <w:szCs w:val="28"/>
        </w:rPr>
        <w:t xml:space="preserve"> (далее – работа с коммерческими студентами)</w:t>
      </w:r>
      <w:r w:rsidR="00AA5337">
        <w:rPr>
          <w:bCs/>
          <w:sz w:val="28"/>
          <w:szCs w:val="28"/>
        </w:rPr>
        <w:t xml:space="preserve">. Данная выплата </w:t>
      </w:r>
      <w:r w:rsidR="009A6D1E" w:rsidRPr="004851C9">
        <w:rPr>
          <w:sz w:val="28"/>
          <w:szCs w:val="28"/>
        </w:rPr>
        <w:t>производится пропорционально учебной нагрузке ассистентов</w:t>
      </w:r>
      <w:r w:rsidR="009A6D1E">
        <w:rPr>
          <w:sz w:val="28"/>
          <w:szCs w:val="28"/>
        </w:rPr>
        <w:t xml:space="preserve"> (900 часов в год)</w:t>
      </w:r>
      <w:r w:rsidR="009A6D1E" w:rsidRPr="004851C9">
        <w:rPr>
          <w:sz w:val="28"/>
          <w:szCs w:val="28"/>
        </w:rPr>
        <w:t>.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стимулирующей надбавки рассчитывается следующим образом: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СВппс = (Оас-та + Оас-та *% вредности)*Дст*1,5</w:t>
      </w:r>
      <w:r w:rsidRPr="002B34E1">
        <w:rPr>
          <w:sz w:val="28"/>
          <w:szCs w:val="28"/>
        </w:rPr>
        <w:t>, где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AD698D">
        <w:rPr>
          <w:sz w:val="28"/>
          <w:szCs w:val="28"/>
        </w:rPr>
        <w:t>СВ</w:t>
      </w:r>
      <w:r>
        <w:rPr>
          <w:sz w:val="28"/>
          <w:szCs w:val="28"/>
        </w:rPr>
        <w:t xml:space="preserve">ппс – стимулирующая выплата </w:t>
      </w:r>
      <w:r w:rsidRPr="004851C9">
        <w:rPr>
          <w:sz w:val="28"/>
          <w:szCs w:val="28"/>
        </w:rPr>
        <w:t>за работу с</w:t>
      </w:r>
      <w:r>
        <w:rPr>
          <w:sz w:val="28"/>
          <w:szCs w:val="28"/>
        </w:rPr>
        <w:t xml:space="preserve"> коммерческими</w:t>
      </w:r>
      <w:r w:rsidRPr="004851C9">
        <w:rPr>
          <w:sz w:val="28"/>
          <w:szCs w:val="28"/>
        </w:rPr>
        <w:t xml:space="preserve"> студентами</w:t>
      </w:r>
      <w:r>
        <w:rPr>
          <w:sz w:val="28"/>
          <w:szCs w:val="28"/>
        </w:rPr>
        <w:t>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Оас-та – оклад ассистента с учетом ученой степени;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Дст – доля ставки;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1,5 – коэффициент районного регулирования.</w:t>
      </w:r>
    </w:p>
    <w:p w:rsidR="009A6D1E" w:rsidRPr="00AD698D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ставки определяется согласно выписке из протокола заседания кафедры. Ставки за работу с коммерческими студентами, дополнительно распределяемые на кафедре после формирования штатного расписания, рассчитываются исходя из учебной нагрузки каждой кафедры.</w:t>
      </w:r>
    </w:p>
    <w:p w:rsidR="009A6D1E" w:rsidRPr="004851C9" w:rsidRDefault="002B34E1" w:rsidP="006312B5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6312B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9A6D1E" w:rsidRPr="004851C9">
        <w:rPr>
          <w:sz w:val="28"/>
          <w:szCs w:val="28"/>
        </w:rPr>
        <w:t xml:space="preserve">Надбавка за качественное выполнение обязанностей куратора учебной группы устанавливается </w:t>
      </w:r>
      <w:r w:rsidR="006312B5">
        <w:rPr>
          <w:sz w:val="28"/>
          <w:szCs w:val="28"/>
        </w:rPr>
        <w:t>работ</w:t>
      </w:r>
      <w:r w:rsidR="006312B5" w:rsidRPr="00E43B92">
        <w:rPr>
          <w:sz w:val="28"/>
          <w:szCs w:val="28"/>
        </w:rPr>
        <w:t>никам</w:t>
      </w:r>
      <w:r w:rsidR="006312B5">
        <w:rPr>
          <w:sz w:val="28"/>
          <w:szCs w:val="28"/>
        </w:rPr>
        <w:t xml:space="preserve"> из числа</w:t>
      </w:r>
      <w:r w:rsidR="006312B5"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 xml:space="preserve">, назначенным кураторами учебных групп </w:t>
      </w:r>
      <w:r w:rsidR="00171F92">
        <w:rPr>
          <w:sz w:val="28"/>
          <w:szCs w:val="28"/>
        </w:rPr>
        <w:t>по ходатайству декана</w:t>
      </w:r>
      <w:r w:rsidR="009A6D1E" w:rsidRPr="004851C9">
        <w:rPr>
          <w:sz w:val="28"/>
          <w:szCs w:val="28"/>
        </w:rPr>
        <w:t xml:space="preserve"> факультет</w:t>
      </w:r>
      <w:r w:rsidR="00171F92">
        <w:rPr>
          <w:sz w:val="28"/>
          <w:szCs w:val="28"/>
        </w:rPr>
        <w:t>а</w:t>
      </w:r>
      <w:r w:rsidR="009A6D1E" w:rsidRPr="004851C9">
        <w:rPr>
          <w:sz w:val="28"/>
          <w:szCs w:val="28"/>
        </w:rPr>
        <w:t>.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>Надбавка устанавливается</w:t>
      </w:r>
      <w:r w:rsidR="009A08EE">
        <w:rPr>
          <w:sz w:val="28"/>
          <w:szCs w:val="28"/>
        </w:rPr>
        <w:t xml:space="preserve"> на учебный год</w:t>
      </w:r>
      <w:r w:rsidRPr="004851C9">
        <w:rPr>
          <w:sz w:val="28"/>
          <w:szCs w:val="28"/>
        </w:rPr>
        <w:t xml:space="preserve"> по предложению заведующего кафедрой в виде ежемесячной поощрительно выплаты. </w:t>
      </w:r>
    </w:p>
    <w:p w:rsidR="009A6D1E" w:rsidRDefault="009A6D1E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 w:rsidRPr="004851C9">
        <w:rPr>
          <w:sz w:val="28"/>
          <w:szCs w:val="28"/>
        </w:rPr>
        <w:t xml:space="preserve">Размер выплаты за кураторство </w:t>
      </w:r>
      <w:r w:rsidR="006312B5">
        <w:rPr>
          <w:sz w:val="28"/>
          <w:szCs w:val="28"/>
        </w:rPr>
        <w:t>составляет</w:t>
      </w:r>
      <w:r w:rsidRPr="004851C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5</w:t>
      </w:r>
      <w:r w:rsidRPr="004851C9">
        <w:rPr>
          <w:sz w:val="28"/>
          <w:szCs w:val="28"/>
        </w:rPr>
        <w:t>00 руб. за учебную группу. Размер самой выплаты не зависит от численности групп и их количества.</w:t>
      </w:r>
    </w:p>
    <w:p w:rsidR="009A6D1E" w:rsidRPr="004851C9" w:rsidRDefault="006312B5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A6D1E" w:rsidRPr="004851C9">
        <w:rPr>
          <w:sz w:val="28"/>
          <w:szCs w:val="28"/>
        </w:rPr>
        <w:t xml:space="preserve">Надбавка за качественное выполнение обязанностей </w:t>
      </w:r>
      <w:r w:rsidR="009A6D1E">
        <w:rPr>
          <w:sz w:val="28"/>
          <w:szCs w:val="28"/>
        </w:rPr>
        <w:t>старшего куратора курса</w:t>
      </w:r>
      <w:r w:rsidR="009A6D1E" w:rsidRPr="004851C9">
        <w:rPr>
          <w:sz w:val="28"/>
          <w:szCs w:val="28"/>
        </w:rPr>
        <w:t xml:space="preserve"> устанавливается </w:t>
      </w:r>
      <w:r w:rsidR="009A08EE">
        <w:rPr>
          <w:sz w:val="28"/>
          <w:szCs w:val="28"/>
        </w:rPr>
        <w:t xml:space="preserve">на учебный год </w:t>
      </w:r>
      <w:r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 xml:space="preserve">, назначенным </w:t>
      </w:r>
      <w:r w:rsidR="009A6D1E">
        <w:rPr>
          <w:sz w:val="28"/>
          <w:szCs w:val="28"/>
        </w:rPr>
        <w:t xml:space="preserve">старшими кураторами </w:t>
      </w:r>
      <w:r w:rsidR="009A6D1E" w:rsidRPr="004851C9">
        <w:rPr>
          <w:sz w:val="28"/>
          <w:szCs w:val="28"/>
        </w:rPr>
        <w:t xml:space="preserve">приказом (распоряжением) по Академии. Размер выплаты за </w:t>
      </w:r>
      <w:r>
        <w:rPr>
          <w:sz w:val="28"/>
          <w:szCs w:val="28"/>
        </w:rPr>
        <w:t xml:space="preserve">данное </w:t>
      </w:r>
      <w:r w:rsidR="009A6D1E" w:rsidRPr="004851C9">
        <w:rPr>
          <w:sz w:val="28"/>
          <w:szCs w:val="28"/>
        </w:rPr>
        <w:t xml:space="preserve">кураторство </w:t>
      </w:r>
      <w:r>
        <w:rPr>
          <w:sz w:val="28"/>
          <w:szCs w:val="28"/>
        </w:rPr>
        <w:t xml:space="preserve">составляет </w:t>
      </w:r>
      <w:r w:rsidR="009A6D1E" w:rsidRPr="004851C9">
        <w:rPr>
          <w:sz w:val="28"/>
          <w:szCs w:val="28"/>
        </w:rPr>
        <w:t>2</w:t>
      </w:r>
      <w:r w:rsidR="009A6D1E">
        <w:rPr>
          <w:sz w:val="28"/>
          <w:szCs w:val="28"/>
        </w:rPr>
        <w:t xml:space="preserve"> 5</w:t>
      </w:r>
      <w:r w:rsidR="009A6D1E" w:rsidRPr="004851C9">
        <w:rPr>
          <w:sz w:val="28"/>
          <w:szCs w:val="28"/>
        </w:rPr>
        <w:t>00 руб.</w:t>
      </w:r>
    </w:p>
    <w:p w:rsidR="009A6D1E" w:rsidRDefault="006312B5" w:rsidP="00B6740C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A6D1E" w:rsidRPr="004851C9">
        <w:rPr>
          <w:sz w:val="28"/>
          <w:szCs w:val="28"/>
        </w:rPr>
        <w:t>Надбавка за качественное выполнение обязанностей куратора общежитий устанавливается</w:t>
      </w:r>
      <w:r w:rsidR="009A08EE">
        <w:rPr>
          <w:sz w:val="28"/>
          <w:szCs w:val="28"/>
        </w:rPr>
        <w:t xml:space="preserve"> на учебный год</w:t>
      </w:r>
      <w:r w:rsidR="0055362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Pr="00E43B92">
        <w:rPr>
          <w:sz w:val="28"/>
          <w:szCs w:val="28"/>
        </w:rPr>
        <w:t>никам</w:t>
      </w:r>
      <w:r>
        <w:rPr>
          <w:sz w:val="28"/>
          <w:szCs w:val="28"/>
        </w:rPr>
        <w:t xml:space="preserve"> из числа</w:t>
      </w:r>
      <w:r w:rsidRPr="00E43B92">
        <w:rPr>
          <w:sz w:val="28"/>
          <w:szCs w:val="28"/>
        </w:rPr>
        <w:t xml:space="preserve"> ППС</w:t>
      </w:r>
      <w:r w:rsidR="009A6D1E" w:rsidRPr="004851C9">
        <w:rPr>
          <w:sz w:val="28"/>
          <w:szCs w:val="28"/>
        </w:rPr>
        <w:t>, назначенным кураторами общежитий приказом (распоряжением) по Академии. Размер выплаты за кураторство</w:t>
      </w:r>
      <w:r>
        <w:rPr>
          <w:sz w:val="28"/>
          <w:szCs w:val="28"/>
        </w:rPr>
        <w:t xml:space="preserve"> общежития составляет </w:t>
      </w:r>
      <w:r w:rsidR="009A6D1E">
        <w:rPr>
          <w:sz w:val="28"/>
          <w:szCs w:val="28"/>
        </w:rPr>
        <w:t xml:space="preserve">3 </w:t>
      </w:r>
      <w:r w:rsidR="009A6D1E" w:rsidRPr="004851C9">
        <w:rPr>
          <w:sz w:val="28"/>
          <w:szCs w:val="28"/>
        </w:rPr>
        <w:t>000 руб.</w:t>
      </w:r>
    </w:p>
    <w:p w:rsidR="009A6D1E" w:rsidRDefault="006312B5" w:rsidP="006312B5">
      <w:pPr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9A6D1E" w:rsidRPr="00E70C11">
        <w:rPr>
          <w:bCs/>
          <w:sz w:val="28"/>
          <w:szCs w:val="28"/>
        </w:rPr>
        <w:t>Надбавка за интенсивность труда при исполнении обязанностей помощника декана, возложенных на работника</w:t>
      </w:r>
      <w:r w:rsidR="009A6D1E">
        <w:rPr>
          <w:bCs/>
          <w:sz w:val="28"/>
          <w:szCs w:val="28"/>
        </w:rPr>
        <w:t>,</w:t>
      </w:r>
      <w:r w:rsidR="0055362B">
        <w:rPr>
          <w:bCs/>
          <w:sz w:val="28"/>
          <w:szCs w:val="28"/>
        </w:rPr>
        <w:t xml:space="preserve"> </w:t>
      </w:r>
      <w:r w:rsidR="009A6D1E">
        <w:rPr>
          <w:bCs/>
          <w:sz w:val="28"/>
          <w:szCs w:val="28"/>
        </w:rPr>
        <w:t>устанавливается</w:t>
      </w:r>
      <w:r w:rsidR="0055362B">
        <w:rPr>
          <w:bCs/>
          <w:sz w:val="28"/>
          <w:szCs w:val="28"/>
        </w:rPr>
        <w:t xml:space="preserve"> </w:t>
      </w:r>
      <w:r w:rsidR="009A6D1E" w:rsidRPr="00E70C11">
        <w:rPr>
          <w:bCs/>
          <w:sz w:val="28"/>
          <w:szCs w:val="28"/>
        </w:rPr>
        <w:t>приказом ректора</w:t>
      </w:r>
      <w:r>
        <w:rPr>
          <w:bCs/>
          <w:sz w:val="28"/>
          <w:szCs w:val="28"/>
        </w:rPr>
        <w:t xml:space="preserve"> Академии</w:t>
      </w:r>
      <w:r w:rsidR="009A6D1E" w:rsidRPr="00E70C11">
        <w:rPr>
          <w:bCs/>
          <w:sz w:val="28"/>
          <w:szCs w:val="28"/>
        </w:rPr>
        <w:t>.</w:t>
      </w:r>
      <w:r w:rsidR="0055362B">
        <w:rPr>
          <w:bCs/>
          <w:sz w:val="28"/>
          <w:szCs w:val="28"/>
        </w:rPr>
        <w:t xml:space="preserve"> </w:t>
      </w:r>
      <w:r w:rsidR="009A6D1E" w:rsidRPr="004851C9">
        <w:rPr>
          <w:sz w:val="28"/>
          <w:szCs w:val="28"/>
        </w:rPr>
        <w:t>Ежемесячная надбавка устанавливается приказом ректора в</w:t>
      </w:r>
      <w:r w:rsidR="003B14F8">
        <w:rPr>
          <w:sz w:val="28"/>
          <w:szCs w:val="28"/>
        </w:rPr>
        <w:t xml:space="preserve"> следующих</w:t>
      </w:r>
      <w:r w:rsidR="009A6D1E" w:rsidRPr="004851C9">
        <w:rPr>
          <w:sz w:val="28"/>
          <w:szCs w:val="28"/>
        </w:rPr>
        <w:t xml:space="preserve"> размер</w:t>
      </w:r>
      <w:r w:rsidR="003B14F8">
        <w:rPr>
          <w:sz w:val="28"/>
          <w:szCs w:val="28"/>
        </w:rPr>
        <w:t>ах</w:t>
      </w:r>
      <w:r w:rsidR="009A6D1E">
        <w:rPr>
          <w:sz w:val="28"/>
          <w:szCs w:val="28"/>
        </w:rPr>
        <w:t>: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 декана лечебного факультета – 15</w:t>
      </w:r>
      <w:r w:rsidR="003B14F8">
        <w:rPr>
          <w:sz w:val="28"/>
          <w:szCs w:val="28"/>
        </w:rPr>
        <w:t> </w:t>
      </w:r>
      <w:r w:rsidRPr="004851C9">
        <w:rPr>
          <w:sz w:val="28"/>
          <w:szCs w:val="28"/>
        </w:rPr>
        <w:t>000рублей</w:t>
      </w:r>
      <w:r>
        <w:rPr>
          <w:sz w:val="28"/>
          <w:szCs w:val="28"/>
        </w:rPr>
        <w:t>;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помощник декана педиатрического факультета – 13</w:t>
      </w:r>
      <w:r w:rsidR="003B14F8">
        <w:rPr>
          <w:sz w:val="28"/>
          <w:szCs w:val="28"/>
        </w:rPr>
        <w:t> </w:t>
      </w:r>
      <w:r w:rsidRPr="004851C9">
        <w:rPr>
          <w:sz w:val="28"/>
          <w:szCs w:val="28"/>
        </w:rPr>
        <w:t>000рублей</w:t>
      </w:r>
      <w:r>
        <w:rPr>
          <w:sz w:val="28"/>
          <w:szCs w:val="28"/>
        </w:rPr>
        <w:t>;</w:t>
      </w:r>
    </w:p>
    <w:p w:rsidR="009A6D1E" w:rsidRDefault="009A6D1E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помощник декана стоматологического факультета – 8</w:t>
      </w:r>
      <w:r w:rsidR="003B14F8">
        <w:rPr>
          <w:sz w:val="28"/>
          <w:szCs w:val="28"/>
        </w:rPr>
        <w:t> </w:t>
      </w:r>
      <w:r w:rsidRPr="004851C9">
        <w:rPr>
          <w:sz w:val="28"/>
          <w:szCs w:val="28"/>
        </w:rPr>
        <w:t>000рублей</w:t>
      </w:r>
      <w:r>
        <w:rPr>
          <w:sz w:val="28"/>
          <w:szCs w:val="28"/>
        </w:rPr>
        <w:t>.</w:t>
      </w:r>
    </w:p>
    <w:p w:rsidR="00082697" w:rsidRPr="004851C9" w:rsidRDefault="00082697" w:rsidP="00B6740C">
      <w:pPr>
        <w:tabs>
          <w:tab w:val="left" w:pos="2013"/>
          <w:tab w:val="left" w:pos="3392"/>
          <w:tab w:val="left" w:pos="4970"/>
          <w:tab w:val="left" w:pos="5556"/>
        </w:tabs>
        <w:kinsoku w:val="0"/>
        <w:overflowPunct w:val="0"/>
        <w:spacing w:line="360" w:lineRule="auto"/>
        <w:ind w:firstLine="567"/>
        <w:jc w:val="both"/>
        <w:rPr>
          <w:sz w:val="28"/>
          <w:szCs w:val="28"/>
        </w:rPr>
      </w:pPr>
    </w:p>
    <w:p w:rsidR="000B4EE1" w:rsidRDefault="00C96CCA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</w:t>
      </w:r>
      <w:r w:rsidR="000D538A" w:rsidRPr="000D538A">
        <w:rPr>
          <w:b/>
          <w:bCs/>
          <w:sz w:val="28"/>
          <w:szCs w:val="28"/>
        </w:rPr>
        <w:t xml:space="preserve">ПОРЯДОК И УСЛОВИЯ </w:t>
      </w:r>
      <w:r w:rsidR="00171F92">
        <w:rPr>
          <w:b/>
          <w:bCs/>
          <w:sz w:val="28"/>
          <w:szCs w:val="28"/>
        </w:rPr>
        <w:t>ОСУЩЕСТВЛЕНИЯ</w:t>
      </w:r>
    </w:p>
    <w:p w:rsidR="007313B9" w:rsidRDefault="00547A4C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СОЦИАЛЬНЫХ</w:t>
      </w:r>
      <w:r w:rsidR="000D538A" w:rsidRPr="000D538A">
        <w:rPr>
          <w:b/>
          <w:bCs/>
          <w:sz w:val="28"/>
          <w:szCs w:val="28"/>
        </w:rPr>
        <w:t xml:space="preserve"> ВЫПЛАТ</w:t>
      </w:r>
    </w:p>
    <w:p w:rsidR="000B4EE1" w:rsidRPr="000D538A" w:rsidRDefault="000B4EE1" w:rsidP="000B4EE1">
      <w:pPr>
        <w:pStyle w:val="af0"/>
        <w:kinsoku w:val="0"/>
        <w:overflowPunct w:val="0"/>
        <w:spacing w:after="0"/>
        <w:ind w:firstLine="567"/>
        <w:jc w:val="center"/>
        <w:rPr>
          <w:b/>
          <w:bCs/>
          <w:sz w:val="28"/>
          <w:szCs w:val="28"/>
        </w:rPr>
      </w:pPr>
    </w:p>
    <w:p w:rsidR="000074DF" w:rsidRPr="00FC3A4F" w:rsidRDefault="004C6C8B" w:rsidP="000074DF">
      <w:pPr>
        <w:kinsoku w:val="0"/>
        <w:overflowPunct w:val="0"/>
        <w:spacing w:line="360" w:lineRule="auto"/>
        <w:ind w:right="4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7313B9">
        <w:rPr>
          <w:sz w:val="28"/>
          <w:szCs w:val="28"/>
        </w:rPr>
        <w:t xml:space="preserve">.1. </w:t>
      </w:r>
      <w:r w:rsidR="000074DF" w:rsidRPr="00FC3A4F">
        <w:rPr>
          <w:sz w:val="28"/>
          <w:szCs w:val="28"/>
        </w:rPr>
        <w:t>Социальные выплаты работникам Академии назначаются в виде:</w:t>
      </w:r>
    </w:p>
    <w:p w:rsidR="000074DF" w:rsidRPr="00FC3A4F" w:rsidRDefault="00547A4C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</w:t>
      </w:r>
      <w:r w:rsidR="000074DF" w:rsidRPr="00FC3A4F">
        <w:rPr>
          <w:sz w:val="28"/>
          <w:szCs w:val="28"/>
        </w:rPr>
        <w:t xml:space="preserve"> материальной помощи на основании служебной записки на имя ректора Академии. Служебная записка согласовывается с планово-экономическим отделом (на предмет наличия финансовых средств). При наличии положительной резолюции ректора Академии и визы руководителя структурного подразделения, издается приказ Академии о выплате материальной помощи работнику.</w:t>
      </w:r>
    </w:p>
    <w:p w:rsidR="000074DF" w:rsidRPr="00FC3A4F" w:rsidRDefault="000074DF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 w:rsidRPr="00FC3A4F">
        <w:rPr>
          <w:sz w:val="28"/>
          <w:szCs w:val="28"/>
        </w:rPr>
        <w:t>Основанием к оказанию материальной помощи может служить тяжелое материальное положение работника, необходимость медицинского обследования и дальнейшего лечения на платной основе, приобретения лекарственных препаратов, необходимость санаторно-курортного лечения и отдыха, жизненные ситуации, требующие срочных финансовых затрат (смерть близких родственников, рождение ребенка, свадьба, обеспечение летнего отдыха детей, другие ситуации) и т.п.;</w:t>
      </w:r>
    </w:p>
    <w:p w:rsidR="000074DF" w:rsidRDefault="00547A4C" w:rsidP="000074DF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</w:t>
      </w:r>
      <w:r w:rsidR="000074DF" w:rsidRPr="00FC3A4F">
        <w:rPr>
          <w:sz w:val="28"/>
          <w:szCs w:val="28"/>
        </w:rPr>
        <w:t xml:space="preserve"> выплаты к юбилейным датам работника и (или) выходом </w:t>
      </w:r>
      <w:r>
        <w:rPr>
          <w:sz w:val="28"/>
          <w:szCs w:val="28"/>
        </w:rPr>
        <w:t xml:space="preserve">работника </w:t>
      </w:r>
      <w:r w:rsidR="000074DF" w:rsidRPr="00FC3A4F">
        <w:rPr>
          <w:sz w:val="28"/>
          <w:szCs w:val="28"/>
        </w:rPr>
        <w:t xml:space="preserve">на пенсию на основании служебной записки руководителя </w:t>
      </w:r>
      <w:r w:rsidRPr="00FC3A4F">
        <w:rPr>
          <w:sz w:val="28"/>
          <w:szCs w:val="28"/>
        </w:rPr>
        <w:t xml:space="preserve">структурного </w:t>
      </w:r>
      <w:r w:rsidR="000074DF" w:rsidRPr="00FC3A4F">
        <w:rPr>
          <w:sz w:val="28"/>
          <w:szCs w:val="28"/>
        </w:rPr>
        <w:t xml:space="preserve">подразделения на имя ректора Академии с согласующей визой председателя профкома и планово-экономического отдела (на предмет наличия финансовых средств). При наличии положительной резолюции ректора Академии издается приказ о выплате в связи с юбилейной датой работника или выходом </w:t>
      </w:r>
      <w:r>
        <w:rPr>
          <w:sz w:val="28"/>
          <w:szCs w:val="28"/>
        </w:rPr>
        <w:t>работника</w:t>
      </w:r>
      <w:r w:rsidR="000074DF" w:rsidRPr="00FC3A4F">
        <w:rPr>
          <w:sz w:val="28"/>
          <w:szCs w:val="28"/>
        </w:rPr>
        <w:t xml:space="preserve"> на пенсию.</w:t>
      </w:r>
    </w:p>
    <w:p w:rsidR="00082697" w:rsidRPr="00082697" w:rsidRDefault="00082697" w:rsidP="000074DF">
      <w:pPr>
        <w:kinsoku w:val="0"/>
        <w:overflowPunct w:val="0"/>
        <w:spacing w:line="360" w:lineRule="auto"/>
        <w:ind w:right="4" w:firstLine="567"/>
        <w:jc w:val="both"/>
        <w:rPr>
          <w:sz w:val="16"/>
          <w:szCs w:val="16"/>
        </w:rPr>
      </w:pPr>
    </w:p>
    <w:p w:rsidR="00032AD0" w:rsidRPr="000D538A" w:rsidRDefault="00171F92" w:rsidP="000D538A">
      <w:pPr>
        <w:kinsoku w:val="0"/>
        <w:overflowPunct w:val="0"/>
        <w:spacing w:before="120" w:after="120" w:line="360" w:lineRule="auto"/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D538A" w:rsidRPr="000D538A">
        <w:rPr>
          <w:b/>
          <w:sz w:val="28"/>
          <w:szCs w:val="28"/>
        </w:rPr>
        <w:t>. ЗАКЛЮЧИТЕЛЬНАЯ ЧАСТЬ</w:t>
      </w:r>
    </w:p>
    <w:p w:rsidR="007313B9" w:rsidRDefault="007313B9" w:rsidP="007313B9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586C" w:rsidRPr="00FC3A4F">
        <w:rPr>
          <w:sz w:val="28"/>
          <w:szCs w:val="28"/>
        </w:rPr>
        <w:t xml:space="preserve">.1. </w:t>
      </w:r>
      <w:r w:rsidRPr="00EB02D2">
        <w:rPr>
          <w:sz w:val="28"/>
          <w:szCs w:val="28"/>
        </w:rPr>
        <w:t xml:space="preserve">Все выплаты, предусмотренные настоящим Положением, производятся в соответствии с приказами ректора в пределах утвержденного фонда оплаты труда </w:t>
      </w:r>
      <w:r>
        <w:rPr>
          <w:sz w:val="28"/>
          <w:szCs w:val="28"/>
        </w:rPr>
        <w:t>Академии</w:t>
      </w:r>
      <w:r w:rsidRPr="00EB02D2">
        <w:rPr>
          <w:sz w:val="28"/>
          <w:szCs w:val="28"/>
        </w:rPr>
        <w:t xml:space="preserve">. </w:t>
      </w:r>
    </w:p>
    <w:p w:rsidR="00B5381D" w:rsidRPr="00B5381D" w:rsidRDefault="00B5381D" w:rsidP="00B5381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Pr="00B5381D">
        <w:rPr>
          <w:sz w:val="28"/>
          <w:szCs w:val="28"/>
        </w:rPr>
        <w:t xml:space="preserve">. Размеры окладов по должностям служащих (профессиям рабочих), которые не определены настоящим </w:t>
      </w:r>
      <w:r w:rsidR="00171F92">
        <w:rPr>
          <w:sz w:val="28"/>
          <w:szCs w:val="28"/>
        </w:rPr>
        <w:t>П</w:t>
      </w:r>
      <w:r w:rsidRPr="00B5381D">
        <w:rPr>
          <w:sz w:val="28"/>
          <w:szCs w:val="28"/>
        </w:rPr>
        <w:t xml:space="preserve">оложением, устанавливаются ректором </w:t>
      </w:r>
      <w:r>
        <w:rPr>
          <w:sz w:val="28"/>
          <w:szCs w:val="28"/>
        </w:rPr>
        <w:t>Академии</w:t>
      </w:r>
      <w:r w:rsidRPr="00B5381D">
        <w:rPr>
          <w:sz w:val="28"/>
          <w:szCs w:val="28"/>
        </w:rPr>
        <w:t xml:space="preserve">. </w:t>
      </w:r>
    </w:p>
    <w:p w:rsidR="00B5381D" w:rsidRDefault="00240B57" w:rsidP="00B5381D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B5381D" w:rsidRPr="00B5381D">
        <w:rPr>
          <w:sz w:val="28"/>
          <w:szCs w:val="28"/>
        </w:rPr>
        <w:t xml:space="preserve">. Размеры </w:t>
      </w:r>
      <w:r w:rsidR="00B57349">
        <w:rPr>
          <w:sz w:val="28"/>
          <w:szCs w:val="28"/>
        </w:rPr>
        <w:t>должностных</w:t>
      </w:r>
      <w:r w:rsidR="0055362B">
        <w:rPr>
          <w:sz w:val="28"/>
          <w:szCs w:val="28"/>
        </w:rPr>
        <w:t xml:space="preserve"> </w:t>
      </w:r>
      <w:r w:rsidR="00B5381D" w:rsidRPr="00B5381D">
        <w:rPr>
          <w:sz w:val="28"/>
          <w:szCs w:val="28"/>
        </w:rPr>
        <w:t>окладов по профессиональным: квалификационным группам (ПКГ) и повышающие коэффи</w:t>
      </w:r>
      <w:r w:rsidR="00B5381D">
        <w:rPr>
          <w:sz w:val="28"/>
          <w:szCs w:val="28"/>
        </w:rPr>
        <w:t>ц</w:t>
      </w:r>
      <w:r w:rsidR="00B5381D" w:rsidRPr="00B5381D">
        <w:rPr>
          <w:sz w:val="28"/>
          <w:szCs w:val="28"/>
        </w:rPr>
        <w:t xml:space="preserve">иенты к окладам по занимаемой должности, установленные согласно </w:t>
      </w:r>
      <w:r w:rsidR="00171F92">
        <w:rPr>
          <w:sz w:val="28"/>
          <w:szCs w:val="28"/>
        </w:rPr>
        <w:t>П</w:t>
      </w:r>
      <w:r w:rsidR="00B5381D" w:rsidRPr="00B5381D">
        <w:rPr>
          <w:sz w:val="28"/>
          <w:szCs w:val="28"/>
        </w:rPr>
        <w:t xml:space="preserve">риложениям </w:t>
      </w:r>
      <w:r w:rsidR="00B5381D" w:rsidRPr="006D1633">
        <w:rPr>
          <w:sz w:val="28"/>
          <w:szCs w:val="28"/>
        </w:rPr>
        <w:t>№ 1 - 1</w:t>
      </w:r>
      <w:r w:rsidR="006D1633" w:rsidRPr="006D1633">
        <w:rPr>
          <w:sz w:val="28"/>
          <w:szCs w:val="28"/>
        </w:rPr>
        <w:t>2</w:t>
      </w:r>
      <w:r w:rsidR="00B5381D" w:rsidRPr="00B5381D">
        <w:rPr>
          <w:sz w:val="28"/>
          <w:szCs w:val="28"/>
        </w:rPr>
        <w:t xml:space="preserve"> к настоящему Положению, пересматриваются в случае изменения действующего законодательства </w:t>
      </w:r>
      <w:r w:rsidR="00171F92">
        <w:rPr>
          <w:sz w:val="28"/>
          <w:szCs w:val="28"/>
        </w:rPr>
        <w:t xml:space="preserve">Российской Федерации </w:t>
      </w:r>
      <w:r w:rsidR="00B5381D" w:rsidRPr="00B5381D">
        <w:rPr>
          <w:sz w:val="28"/>
          <w:szCs w:val="28"/>
        </w:rPr>
        <w:t xml:space="preserve">и утверждаются приказом ректора </w:t>
      </w:r>
      <w:r w:rsidR="00B5381D">
        <w:rPr>
          <w:sz w:val="28"/>
          <w:szCs w:val="28"/>
        </w:rPr>
        <w:t>Академии</w:t>
      </w:r>
      <w:r w:rsidR="00B5381D" w:rsidRPr="00B5381D">
        <w:rPr>
          <w:sz w:val="28"/>
          <w:szCs w:val="28"/>
        </w:rPr>
        <w:t>.</w:t>
      </w:r>
    </w:p>
    <w:p w:rsidR="00397CED" w:rsidRDefault="00171F92" w:rsidP="00171F92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397CED">
        <w:rPr>
          <w:sz w:val="28"/>
          <w:szCs w:val="28"/>
        </w:rPr>
        <w:t>Порядок формирования фонда оплаты труда и особенности оплаты труда</w:t>
      </w:r>
      <w:r w:rsidR="004D5F0C">
        <w:rPr>
          <w:sz w:val="28"/>
          <w:szCs w:val="28"/>
        </w:rPr>
        <w:t xml:space="preserve"> работников </w:t>
      </w:r>
      <w:r w:rsidR="00397CED">
        <w:rPr>
          <w:sz w:val="28"/>
          <w:szCs w:val="28"/>
        </w:rPr>
        <w:t>в</w:t>
      </w:r>
      <w:r w:rsidR="00397CED" w:rsidRPr="004851C9">
        <w:rPr>
          <w:sz w:val="28"/>
          <w:szCs w:val="28"/>
        </w:rPr>
        <w:t xml:space="preserve"> структурн</w:t>
      </w:r>
      <w:r w:rsidR="00397CED">
        <w:rPr>
          <w:sz w:val="28"/>
          <w:szCs w:val="28"/>
        </w:rPr>
        <w:t>ых</w:t>
      </w:r>
      <w:r w:rsidR="00397CED" w:rsidRPr="004851C9">
        <w:rPr>
          <w:sz w:val="28"/>
          <w:szCs w:val="28"/>
        </w:rPr>
        <w:t xml:space="preserve"> подразделени</w:t>
      </w:r>
      <w:r w:rsidR="00397CED">
        <w:rPr>
          <w:sz w:val="28"/>
          <w:szCs w:val="28"/>
        </w:rPr>
        <w:t>ях</w:t>
      </w:r>
      <w:r w:rsidR="00A50478">
        <w:rPr>
          <w:sz w:val="28"/>
          <w:szCs w:val="28"/>
        </w:rPr>
        <w:t xml:space="preserve"> </w:t>
      </w:r>
      <w:r w:rsidR="006C22E2">
        <w:rPr>
          <w:sz w:val="28"/>
          <w:szCs w:val="28"/>
        </w:rPr>
        <w:t xml:space="preserve">Академии </w:t>
      </w:r>
      <w:r w:rsidR="00397CED">
        <w:rPr>
          <w:sz w:val="28"/>
          <w:szCs w:val="28"/>
        </w:rPr>
        <w:t xml:space="preserve">приведены в </w:t>
      </w:r>
      <w:r w:rsidR="00397CED" w:rsidRPr="00F45E2D">
        <w:rPr>
          <w:sz w:val="28"/>
          <w:szCs w:val="28"/>
        </w:rPr>
        <w:t xml:space="preserve">Приложениях № </w:t>
      </w:r>
      <w:r w:rsidR="00397CED" w:rsidRPr="00133208">
        <w:rPr>
          <w:sz w:val="28"/>
          <w:szCs w:val="28"/>
        </w:rPr>
        <w:t>1</w:t>
      </w:r>
      <w:r w:rsidR="00526250" w:rsidRPr="00133208">
        <w:rPr>
          <w:sz w:val="28"/>
          <w:szCs w:val="28"/>
        </w:rPr>
        <w:t>3</w:t>
      </w:r>
      <w:r w:rsidR="00397CED" w:rsidRPr="00133208">
        <w:rPr>
          <w:sz w:val="28"/>
          <w:szCs w:val="28"/>
        </w:rPr>
        <w:t>-</w:t>
      </w:r>
      <w:r w:rsidR="00F45E2D" w:rsidRPr="00133208">
        <w:rPr>
          <w:sz w:val="28"/>
          <w:szCs w:val="28"/>
        </w:rPr>
        <w:t>3</w:t>
      </w:r>
      <w:r w:rsidR="0049508D" w:rsidRPr="00133208">
        <w:rPr>
          <w:sz w:val="28"/>
          <w:szCs w:val="28"/>
        </w:rPr>
        <w:t>1</w:t>
      </w:r>
      <w:r w:rsidR="005313D8" w:rsidRPr="00133208">
        <w:rPr>
          <w:sz w:val="28"/>
          <w:szCs w:val="28"/>
        </w:rPr>
        <w:t>.</w:t>
      </w:r>
    </w:p>
    <w:p w:rsidR="00171F92" w:rsidRPr="00FC3A4F" w:rsidRDefault="00397CED" w:rsidP="00171F92">
      <w:pPr>
        <w:kinsoku w:val="0"/>
        <w:overflowPunct w:val="0"/>
        <w:spacing w:line="360" w:lineRule="auto"/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171F92" w:rsidRPr="00FC3A4F">
        <w:rPr>
          <w:sz w:val="28"/>
          <w:szCs w:val="28"/>
        </w:rPr>
        <w:t>Оплата труда работающих по совместительству производится пропорционально отработанному времени либо на других условиях, определенных трудовым договором.</w:t>
      </w:r>
    </w:p>
    <w:p w:rsidR="00171F92" w:rsidRPr="00FC3A4F" w:rsidRDefault="00671490" w:rsidP="00171F92">
      <w:pPr>
        <w:pStyle w:val="af0"/>
        <w:tabs>
          <w:tab w:val="left" w:pos="3154"/>
          <w:tab w:val="left" w:pos="8235"/>
          <w:tab w:val="left" w:pos="9704"/>
        </w:tabs>
        <w:kinsoku w:val="0"/>
        <w:overflowPunct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E2DC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71F92" w:rsidRPr="00FC3A4F">
        <w:rPr>
          <w:sz w:val="28"/>
          <w:szCs w:val="28"/>
        </w:rPr>
        <w:t xml:space="preserve">На </w:t>
      </w:r>
      <w:r w:rsidR="00171F92">
        <w:rPr>
          <w:sz w:val="28"/>
          <w:szCs w:val="28"/>
        </w:rPr>
        <w:t xml:space="preserve">лиц, </w:t>
      </w:r>
      <w:r w:rsidR="00171F92" w:rsidRPr="00FC3A4F">
        <w:rPr>
          <w:sz w:val="28"/>
          <w:szCs w:val="28"/>
        </w:rPr>
        <w:t>работающих</w:t>
      </w:r>
      <w:r w:rsidR="00171F92">
        <w:rPr>
          <w:sz w:val="28"/>
          <w:szCs w:val="28"/>
        </w:rPr>
        <w:t xml:space="preserve"> в Академии п</w:t>
      </w:r>
      <w:r w:rsidR="00171F92" w:rsidRPr="00FC3A4F">
        <w:rPr>
          <w:sz w:val="28"/>
          <w:szCs w:val="28"/>
        </w:rPr>
        <w:t>о совместительству распространяются</w:t>
      </w:r>
      <w:r w:rsidR="00281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и условия </w:t>
      </w:r>
      <w:r w:rsidR="00171F92" w:rsidRPr="00FC3A4F">
        <w:rPr>
          <w:sz w:val="28"/>
          <w:szCs w:val="28"/>
        </w:rPr>
        <w:t>установления стимулирующих надбавок (доплат)</w:t>
      </w:r>
      <w:r>
        <w:rPr>
          <w:sz w:val="28"/>
          <w:szCs w:val="28"/>
        </w:rPr>
        <w:t xml:space="preserve">, </w:t>
      </w:r>
      <w:r w:rsidRPr="00FC3A4F">
        <w:rPr>
          <w:sz w:val="28"/>
          <w:szCs w:val="28"/>
        </w:rPr>
        <w:t>предусмотренные</w:t>
      </w:r>
      <w:r w:rsidR="00281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настоящим </w:t>
      </w:r>
      <w:r w:rsidRPr="00FC3A4F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171F92" w:rsidRPr="00FC3A4F" w:rsidRDefault="00171F92" w:rsidP="00171F92">
      <w:pPr>
        <w:pStyle w:val="af0"/>
        <w:kinsoku w:val="0"/>
        <w:overflowPunct w:val="0"/>
        <w:spacing w:after="0" w:line="360" w:lineRule="auto"/>
        <w:ind w:right="145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3A4F">
        <w:rPr>
          <w:sz w:val="28"/>
          <w:szCs w:val="28"/>
        </w:rPr>
        <w:t>.</w:t>
      </w:r>
      <w:r w:rsidR="009E2DCE">
        <w:rPr>
          <w:sz w:val="28"/>
          <w:szCs w:val="28"/>
        </w:rPr>
        <w:t>7</w:t>
      </w:r>
      <w:r w:rsidRPr="00FC3A4F">
        <w:rPr>
          <w:sz w:val="28"/>
          <w:szCs w:val="28"/>
        </w:rPr>
        <w:t>. При условии установления совместителям нормированных заданий, оплата</w:t>
      </w:r>
      <w:r w:rsidR="00671490">
        <w:rPr>
          <w:sz w:val="28"/>
          <w:szCs w:val="28"/>
        </w:rPr>
        <w:t xml:space="preserve"> их</w:t>
      </w:r>
      <w:r w:rsidRPr="00FC3A4F">
        <w:rPr>
          <w:sz w:val="28"/>
          <w:szCs w:val="28"/>
        </w:rPr>
        <w:t xml:space="preserve"> труда производится по конечному результату за фактически выполненный объем работы.</w:t>
      </w:r>
    </w:p>
    <w:p w:rsidR="00032AD0" w:rsidRPr="00E25054" w:rsidRDefault="007313B9" w:rsidP="00CF5223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  <w:r w:rsidRPr="00E25054">
        <w:rPr>
          <w:sz w:val="26"/>
          <w:szCs w:val="26"/>
        </w:rPr>
        <w:t>8.</w:t>
      </w:r>
      <w:r w:rsidR="009E2DCE" w:rsidRPr="00E25054">
        <w:rPr>
          <w:sz w:val="26"/>
          <w:szCs w:val="26"/>
        </w:rPr>
        <w:t>8</w:t>
      </w:r>
      <w:r w:rsidRPr="00E25054">
        <w:rPr>
          <w:sz w:val="26"/>
          <w:szCs w:val="26"/>
        </w:rPr>
        <w:t xml:space="preserve">. </w:t>
      </w:r>
      <w:r w:rsidR="00FB226B" w:rsidRPr="00E25054">
        <w:rPr>
          <w:sz w:val="26"/>
          <w:szCs w:val="26"/>
        </w:rPr>
        <w:t>Академия</w:t>
      </w:r>
      <w:r w:rsidR="00032AD0" w:rsidRPr="00E25054">
        <w:rPr>
          <w:sz w:val="26"/>
          <w:szCs w:val="26"/>
        </w:rPr>
        <w:t xml:space="preserve"> имеет право дополнять и изменять </w:t>
      </w:r>
      <w:r w:rsidR="0004586C" w:rsidRPr="00E25054">
        <w:rPr>
          <w:sz w:val="26"/>
          <w:szCs w:val="26"/>
        </w:rPr>
        <w:t>настоящее Положение в порядке, не противоречащим</w:t>
      </w:r>
      <w:r w:rsidR="00032AD0" w:rsidRPr="00E25054">
        <w:rPr>
          <w:sz w:val="26"/>
          <w:szCs w:val="26"/>
        </w:rPr>
        <w:t xml:space="preserve"> действующему законодательству </w:t>
      </w:r>
      <w:r w:rsidR="0004586C" w:rsidRPr="00E25054">
        <w:rPr>
          <w:sz w:val="26"/>
          <w:szCs w:val="26"/>
        </w:rPr>
        <w:t xml:space="preserve">Российской Федерации </w:t>
      </w:r>
      <w:r w:rsidR="00032AD0" w:rsidRPr="00E25054">
        <w:rPr>
          <w:sz w:val="26"/>
          <w:szCs w:val="26"/>
        </w:rPr>
        <w:t>в сфере оплаты труда.</w:t>
      </w:r>
    </w:p>
    <w:p w:rsidR="00032AD0" w:rsidRPr="00E25054" w:rsidRDefault="007313B9" w:rsidP="00CF5223">
      <w:pPr>
        <w:pStyle w:val="af0"/>
        <w:kinsoku w:val="0"/>
        <w:overflowPunct w:val="0"/>
        <w:spacing w:after="0" w:line="360" w:lineRule="auto"/>
        <w:ind w:right="4" w:firstLine="567"/>
        <w:jc w:val="both"/>
        <w:rPr>
          <w:sz w:val="26"/>
          <w:szCs w:val="26"/>
        </w:rPr>
      </w:pPr>
      <w:r w:rsidRPr="00E25054">
        <w:rPr>
          <w:sz w:val="26"/>
          <w:szCs w:val="26"/>
        </w:rPr>
        <w:t>8</w:t>
      </w:r>
      <w:r w:rsidR="0004586C" w:rsidRPr="00E25054">
        <w:rPr>
          <w:sz w:val="26"/>
          <w:szCs w:val="26"/>
        </w:rPr>
        <w:t>.</w:t>
      </w:r>
      <w:r w:rsidR="009E2DCE" w:rsidRPr="00E25054">
        <w:rPr>
          <w:sz w:val="26"/>
          <w:szCs w:val="26"/>
        </w:rPr>
        <w:t>9</w:t>
      </w:r>
      <w:r w:rsidR="0004586C" w:rsidRPr="00E25054">
        <w:rPr>
          <w:sz w:val="26"/>
          <w:szCs w:val="26"/>
        </w:rPr>
        <w:t xml:space="preserve">. </w:t>
      </w:r>
      <w:r w:rsidR="00032AD0" w:rsidRPr="00E25054">
        <w:rPr>
          <w:sz w:val="26"/>
          <w:szCs w:val="26"/>
        </w:rPr>
        <w:t>Все изменения и дополн</w:t>
      </w:r>
      <w:bookmarkStart w:id="1" w:name="_GoBack"/>
      <w:bookmarkEnd w:id="1"/>
      <w:r w:rsidR="00032AD0" w:rsidRPr="00E25054">
        <w:rPr>
          <w:sz w:val="26"/>
          <w:szCs w:val="26"/>
        </w:rPr>
        <w:t xml:space="preserve">ения к настоящему Положению утверждаются на заседании Ученого совета </w:t>
      </w:r>
      <w:r w:rsidR="00FB226B" w:rsidRPr="00E25054">
        <w:rPr>
          <w:sz w:val="26"/>
          <w:szCs w:val="26"/>
        </w:rPr>
        <w:t>Академии</w:t>
      </w:r>
      <w:r w:rsidR="00032AD0" w:rsidRPr="00E25054">
        <w:rPr>
          <w:sz w:val="26"/>
          <w:szCs w:val="26"/>
        </w:rPr>
        <w:t xml:space="preserve"> и согласовываются с </w:t>
      </w:r>
      <w:r w:rsidR="0004586C" w:rsidRPr="00E25054">
        <w:rPr>
          <w:sz w:val="26"/>
          <w:szCs w:val="26"/>
        </w:rPr>
        <w:t>профкомом</w:t>
      </w:r>
      <w:r w:rsidR="00032AD0" w:rsidRPr="00E25054">
        <w:rPr>
          <w:sz w:val="26"/>
          <w:szCs w:val="26"/>
        </w:rPr>
        <w:t xml:space="preserve"> работников </w:t>
      </w:r>
      <w:r w:rsidR="00FB226B" w:rsidRPr="00E25054">
        <w:rPr>
          <w:sz w:val="26"/>
          <w:szCs w:val="26"/>
        </w:rPr>
        <w:t>Академии</w:t>
      </w:r>
      <w:r w:rsidR="00032AD0" w:rsidRPr="00E25054">
        <w:rPr>
          <w:sz w:val="26"/>
          <w:szCs w:val="26"/>
        </w:rPr>
        <w:t>.</w:t>
      </w:r>
    </w:p>
    <w:p w:rsidR="00032AD0" w:rsidRPr="00E25054" w:rsidRDefault="007313B9" w:rsidP="00CF5223">
      <w:pPr>
        <w:pStyle w:val="af0"/>
        <w:kinsoku w:val="0"/>
        <w:overflowPunct w:val="0"/>
        <w:spacing w:after="0" w:line="360" w:lineRule="auto"/>
        <w:ind w:right="4" w:firstLine="567"/>
        <w:jc w:val="both"/>
        <w:rPr>
          <w:sz w:val="26"/>
          <w:szCs w:val="26"/>
        </w:rPr>
      </w:pPr>
      <w:r w:rsidRPr="00E25054">
        <w:rPr>
          <w:sz w:val="26"/>
          <w:szCs w:val="26"/>
        </w:rPr>
        <w:t>8.</w:t>
      </w:r>
      <w:r w:rsidR="009E2DCE" w:rsidRPr="00E25054">
        <w:rPr>
          <w:sz w:val="26"/>
          <w:szCs w:val="26"/>
        </w:rPr>
        <w:t>10</w:t>
      </w:r>
      <w:r w:rsidR="0004586C" w:rsidRPr="00E25054">
        <w:rPr>
          <w:sz w:val="26"/>
          <w:szCs w:val="26"/>
        </w:rPr>
        <w:t xml:space="preserve">. </w:t>
      </w:r>
      <w:r w:rsidR="00032AD0" w:rsidRPr="00E25054">
        <w:rPr>
          <w:sz w:val="26"/>
          <w:szCs w:val="26"/>
        </w:rPr>
        <w:t xml:space="preserve">Настоящее Положение может быть отменено только решением Ученого совета </w:t>
      </w:r>
      <w:r w:rsidR="00FB226B" w:rsidRPr="00E25054">
        <w:rPr>
          <w:sz w:val="26"/>
          <w:szCs w:val="26"/>
        </w:rPr>
        <w:t>Академии</w:t>
      </w:r>
      <w:r w:rsidR="00032AD0" w:rsidRPr="00E25054">
        <w:rPr>
          <w:sz w:val="26"/>
          <w:szCs w:val="26"/>
        </w:rPr>
        <w:t>.</w:t>
      </w:r>
    </w:p>
    <w:p w:rsidR="006D018C" w:rsidRPr="00E25054" w:rsidRDefault="006D018C" w:rsidP="00CF5223">
      <w:pPr>
        <w:pStyle w:val="af0"/>
        <w:kinsoku w:val="0"/>
        <w:overflowPunct w:val="0"/>
        <w:spacing w:after="0" w:line="360" w:lineRule="auto"/>
        <w:ind w:right="4" w:firstLine="567"/>
        <w:jc w:val="both"/>
        <w:rPr>
          <w:sz w:val="26"/>
          <w:szCs w:val="26"/>
        </w:rPr>
      </w:pPr>
      <w:r w:rsidRPr="00E25054">
        <w:rPr>
          <w:sz w:val="26"/>
          <w:szCs w:val="26"/>
        </w:rPr>
        <w:t xml:space="preserve">8.11. </w:t>
      </w:r>
      <w:r w:rsidR="00B95467" w:rsidRPr="00E25054">
        <w:rPr>
          <w:sz w:val="26"/>
          <w:szCs w:val="26"/>
        </w:rPr>
        <w:t>Настоящее Положение вступает в силу со дня подписания и распространяет свое действие на правоотношения, возникшие с 01 января 2022 года</w:t>
      </w:r>
      <w:r w:rsidRPr="00E25054">
        <w:rPr>
          <w:sz w:val="26"/>
          <w:szCs w:val="26"/>
        </w:rPr>
        <w:t>.</w:t>
      </w:r>
    </w:p>
    <w:p w:rsidR="007313B9" w:rsidRPr="00E25054" w:rsidRDefault="007313B9" w:rsidP="007F388E">
      <w:pPr>
        <w:ind w:left="284"/>
        <w:jc w:val="both"/>
        <w:outlineLvl w:val="0"/>
        <w:rPr>
          <w:sz w:val="26"/>
          <w:szCs w:val="26"/>
        </w:rPr>
      </w:pPr>
    </w:p>
    <w:p w:rsidR="00240B57" w:rsidRPr="00E25054" w:rsidRDefault="00671490" w:rsidP="00671490">
      <w:pPr>
        <w:ind w:left="284"/>
        <w:jc w:val="center"/>
        <w:outlineLvl w:val="0"/>
        <w:rPr>
          <w:b/>
          <w:sz w:val="26"/>
          <w:szCs w:val="26"/>
        </w:rPr>
      </w:pPr>
      <w:r w:rsidRPr="00E25054">
        <w:rPr>
          <w:b/>
          <w:sz w:val="26"/>
          <w:szCs w:val="26"/>
        </w:rPr>
        <w:t>9. ПЕРЕЧЕНЬ ПРИЛОЖЕНИЙ</w:t>
      </w:r>
    </w:p>
    <w:p w:rsidR="00240B57" w:rsidRPr="00E25054" w:rsidRDefault="00240B57" w:rsidP="007F388E">
      <w:pPr>
        <w:ind w:left="284"/>
        <w:jc w:val="both"/>
        <w:outlineLvl w:val="0"/>
        <w:rPr>
          <w:b/>
          <w:sz w:val="26"/>
          <w:szCs w:val="26"/>
        </w:rPr>
      </w:pPr>
    </w:p>
    <w:p w:rsidR="00CB12C4" w:rsidRPr="00E25054" w:rsidRDefault="009C45AF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>Настоящее Положение включает в себя следующие Приложения, являющиеся его неотъемлемыми частями:</w:t>
      </w:r>
    </w:p>
    <w:p w:rsidR="00240B57" w:rsidRPr="00E25054" w:rsidRDefault="00DD29D2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1) </w:t>
      </w:r>
      <w:r w:rsidR="00240B57" w:rsidRPr="00E25054">
        <w:rPr>
          <w:sz w:val="26"/>
          <w:szCs w:val="26"/>
        </w:rPr>
        <w:t xml:space="preserve">Приложение № 1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CB12C4" w:rsidRPr="00E25054">
        <w:rPr>
          <w:sz w:val="26"/>
          <w:szCs w:val="26"/>
        </w:rPr>
        <w:t xml:space="preserve">Размеры </w:t>
      </w:r>
      <w:r w:rsidR="00BA3EEA" w:rsidRPr="00E25054">
        <w:rPr>
          <w:sz w:val="26"/>
          <w:szCs w:val="26"/>
        </w:rPr>
        <w:t xml:space="preserve">должностных </w:t>
      </w:r>
      <w:r w:rsidR="00CB12C4" w:rsidRPr="00E25054">
        <w:rPr>
          <w:sz w:val="26"/>
          <w:szCs w:val="26"/>
        </w:rPr>
        <w:t>окладов, повышающ</w:t>
      </w:r>
      <w:r w:rsidR="00C81EA0" w:rsidRPr="00E25054">
        <w:rPr>
          <w:sz w:val="26"/>
          <w:szCs w:val="26"/>
        </w:rPr>
        <w:t>их</w:t>
      </w:r>
      <w:r w:rsidR="00CB12C4" w:rsidRPr="00E25054">
        <w:rPr>
          <w:sz w:val="26"/>
          <w:szCs w:val="26"/>
        </w:rPr>
        <w:t xml:space="preserve"> коэффициент</w:t>
      </w:r>
      <w:r w:rsidR="00C81EA0" w:rsidRPr="00E25054">
        <w:rPr>
          <w:sz w:val="26"/>
          <w:szCs w:val="26"/>
        </w:rPr>
        <w:t>ов</w:t>
      </w:r>
      <w:r w:rsidR="002067D7">
        <w:rPr>
          <w:sz w:val="26"/>
          <w:szCs w:val="26"/>
        </w:rPr>
        <w:t xml:space="preserve"> </w:t>
      </w:r>
      <w:r w:rsidR="00CB12C4" w:rsidRPr="00E25054">
        <w:rPr>
          <w:sz w:val="26"/>
          <w:szCs w:val="26"/>
        </w:rPr>
        <w:t>по занимаемой должности работников высшего и дополнительного профессионального образования по должностям профессорско-преподавательского состава</w:t>
      </w:r>
      <w:r w:rsidR="00240B57" w:rsidRPr="00E25054">
        <w:rPr>
          <w:sz w:val="26"/>
          <w:szCs w:val="26"/>
        </w:rPr>
        <w:t>»;</w:t>
      </w:r>
    </w:p>
    <w:p w:rsidR="00BA3EEA" w:rsidRPr="00E25054" w:rsidRDefault="00DD29D2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2) </w:t>
      </w:r>
      <w:r w:rsidR="00240B57" w:rsidRPr="00E25054">
        <w:rPr>
          <w:sz w:val="26"/>
          <w:szCs w:val="26"/>
        </w:rPr>
        <w:t>Приложение №</w:t>
      </w:r>
      <w:r w:rsidR="00CB12C4" w:rsidRPr="00E25054">
        <w:rPr>
          <w:sz w:val="26"/>
          <w:szCs w:val="26"/>
        </w:rPr>
        <w:t>2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«Размер</w:t>
      </w:r>
      <w:r w:rsidR="006E4904" w:rsidRPr="00E25054">
        <w:rPr>
          <w:sz w:val="26"/>
          <w:szCs w:val="26"/>
        </w:rPr>
        <w:t>ы</w:t>
      </w:r>
      <w:r w:rsidR="00240B57" w:rsidRPr="00E25054">
        <w:rPr>
          <w:sz w:val="26"/>
          <w:szCs w:val="26"/>
        </w:rPr>
        <w:t xml:space="preserve"> почасовой оплаты труда профессорско-преподавательского состава»;</w:t>
      </w:r>
    </w:p>
    <w:p w:rsidR="00BA3EEA" w:rsidRPr="00E25054" w:rsidRDefault="00CB12C4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3) </w:t>
      </w:r>
      <w:r w:rsidR="00DD29D2" w:rsidRPr="00E25054">
        <w:rPr>
          <w:sz w:val="26"/>
          <w:szCs w:val="26"/>
        </w:rPr>
        <w:t xml:space="preserve">Приложение № </w:t>
      </w:r>
      <w:r w:rsidRPr="00E25054">
        <w:rPr>
          <w:sz w:val="26"/>
          <w:szCs w:val="26"/>
        </w:rPr>
        <w:t>3</w:t>
      </w:r>
      <w:r w:rsidR="00BA3EEA" w:rsidRPr="00E25054">
        <w:rPr>
          <w:sz w:val="26"/>
          <w:szCs w:val="26"/>
        </w:rPr>
        <w:t xml:space="preserve"> - </w:t>
      </w:r>
      <w:r w:rsidR="00DD29D2" w:rsidRPr="00E25054">
        <w:rPr>
          <w:sz w:val="26"/>
          <w:szCs w:val="26"/>
        </w:rPr>
        <w:t>«</w:t>
      </w:r>
      <w:r w:rsidR="00BA3EEA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BA3EEA" w:rsidRPr="00E25054">
        <w:rPr>
          <w:sz w:val="26"/>
          <w:szCs w:val="26"/>
        </w:rPr>
        <w:t xml:space="preserve"> по занимаемой должности педагогических работников, не относящихся к профессорско-преподавательскому составу</w:t>
      </w:r>
      <w:r w:rsidR="00DD29D2" w:rsidRPr="00E25054">
        <w:rPr>
          <w:sz w:val="26"/>
          <w:szCs w:val="26"/>
        </w:rPr>
        <w:t>»;</w:t>
      </w:r>
    </w:p>
    <w:p w:rsidR="00240B57" w:rsidRPr="00E25054" w:rsidRDefault="00CB12C4" w:rsidP="00BA3EEA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4) </w:t>
      </w:r>
      <w:r w:rsidR="00240B57" w:rsidRPr="00E25054">
        <w:rPr>
          <w:sz w:val="26"/>
          <w:szCs w:val="26"/>
        </w:rPr>
        <w:t xml:space="preserve">Приложение № 4 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BA3EEA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BA3EEA" w:rsidRPr="00E25054">
        <w:rPr>
          <w:sz w:val="26"/>
          <w:szCs w:val="26"/>
        </w:rPr>
        <w:t xml:space="preserve"> по занимаемой должности работников</w:t>
      </w:r>
      <w:r w:rsidR="00240B57" w:rsidRPr="00E25054">
        <w:rPr>
          <w:sz w:val="26"/>
          <w:szCs w:val="26"/>
        </w:rPr>
        <w:t xml:space="preserve"> учебно-вспомогательного персонала»;</w:t>
      </w:r>
    </w:p>
    <w:p w:rsidR="00240B57" w:rsidRPr="00E25054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5) </w:t>
      </w:r>
      <w:r w:rsidR="00240B57" w:rsidRPr="00E25054">
        <w:rPr>
          <w:sz w:val="26"/>
          <w:szCs w:val="26"/>
        </w:rPr>
        <w:t>Приложение № 5</w:t>
      </w:r>
      <w:r w:rsidRPr="00E25054">
        <w:rPr>
          <w:sz w:val="26"/>
          <w:szCs w:val="26"/>
        </w:rPr>
        <w:t xml:space="preserve">- </w:t>
      </w:r>
      <w:r w:rsidR="00240B57" w:rsidRPr="00E25054">
        <w:rPr>
          <w:sz w:val="26"/>
          <w:szCs w:val="26"/>
        </w:rPr>
        <w:t>«</w:t>
      </w:r>
      <w:r w:rsidR="00680CAF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680CAF" w:rsidRPr="00E25054">
        <w:rPr>
          <w:sz w:val="26"/>
          <w:szCs w:val="26"/>
        </w:rPr>
        <w:t xml:space="preserve"> по занимаемой должности </w:t>
      </w:r>
      <w:r w:rsidR="00240B57" w:rsidRPr="00E25054">
        <w:rPr>
          <w:sz w:val="26"/>
          <w:szCs w:val="26"/>
        </w:rPr>
        <w:t>руководителей структурных подразделений»;</w:t>
      </w:r>
    </w:p>
    <w:p w:rsidR="00240B57" w:rsidRPr="00E25054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E25054">
        <w:rPr>
          <w:sz w:val="26"/>
          <w:szCs w:val="26"/>
        </w:rPr>
        <w:t xml:space="preserve">6) </w:t>
      </w:r>
      <w:r w:rsidR="00240B57" w:rsidRPr="00E25054">
        <w:rPr>
          <w:sz w:val="26"/>
          <w:szCs w:val="26"/>
        </w:rPr>
        <w:t>Приложение № 6</w:t>
      </w:r>
      <w:r w:rsidRPr="00E25054">
        <w:rPr>
          <w:sz w:val="26"/>
          <w:szCs w:val="26"/>
        </w:rPr>
        <w:t xml:space="preserve"> -</w:t>
      </w:r>
      <w:r w:rsidR="00240B57" w:rsidRPr="00E25054">
        <w:rPr>
          <w:sz w:val="26"/>
          <w:szCs w:val="26"/>
        </w:rPr>
        <w:t xml:space="preserve"> «</w:t>
      </w:r>
      <w:r w:rsidR="00680CAF" w:rsidRPr="00E25054">
        <w:rPr>
          <w:sz w:val="26"/>
          <w:szCs w:val="26"/>
        </w:rPr>
        <w:t xml:space="preserve">Размеры должностных окладов, </w:t>
      </w:r>
      <w:r w:rsidR="00C81EA0" w:rsidRPr="00E25054">
        <w:rPr>
          <w:sz w:val="26"/>
          <w:szCs w:val="26"/>
        </w:rPr>
        <w:t>повышающих коэффициентов</w:t>
      </w:r>
      <w:r w:rsidR="00680CAF" w:rsidRPr="00E25054">
        <w:rPr>
          <w:sz w:val="26"/>
          <w:szCs w:val="26"/>
        </w:rPr>
        <w:t xml:space="preserve"> по занимаемой должности</w:t>
      </w:r>
      <w:r w:rsidR="00240B57" w:rsidRPr="00E25054">
        <w:rPr>
          <w:sz w:val="26"/>
          <w:szCs w:val="26"/>
        </w:rPr>
        <w:t xml:space="preserve"> работников сферы научных исследований и разработок»;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40B57" w:rsidRPr="00240B57">
        <w:rPr>
          <w:sz w:val="28"/>
          <w:szCs w:val="28"/>
        </w:rPr>
        <w:t xml:space="preserve">Приложение № </w:t>
      </w:r>
      <w:r w:rsidR="00240B57">
        <w:rPr>
          <w:sz w:val="28"/>
          <w:szCs w:val="28"/>
        </w:rPr>
        <w:t>7</w:t>
      </w:r>
      <w:r>
        <w:rPr>
          <w:sz w:val="28"/>
          <w:szCs w:val="28"/>
        </w:rPr>
        <w:t xml:space="preserve"> -</w:t>
      </w:r>
      <w:r w:rsidR="00240B57" w:rsidRPr="00240B57">
        <w:rPr>
          <w:sz w:val="28"/>
          <w:szCs w:val="28"/>
        </w:rPr>
        <w:t xml:space="preserve"> «</w:t>
      </w:r>
      <w:r w:rsidR="00680CAF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>ов</w:t>
      </w:r>
      <w:r w:rsidR="00680CAF" w:rsidRPr="00BA3EEA">
        <w:rPr>
          <w:sz w:val="28"/>
          <w:szCs w:val="28"/>
        </w:rPr>
        <w:t xml:space="preserve"> по занимаемой должности</w:t>
      </w:r>
      <w:r w:rsidR="00240B57" w:rsidRPr="00240B57">
        <w:rPr>
          <w:sz w:val="28"/>
          <w:szCs w:val="28"/>
        </w:rPr>
        <w:t xml:space="preserve"> работников культуры, искусства и кинематографии»;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40B57" w:rsidRPr="00240B57">
        <w:rPr>
          <w:sz w:val="28"/>
          <w:szCs w:val="28"/>
        </w:rPr>
        <w:t xml:space="preserve">Приложение № </w:t>
      </w:r>
      <w:r w:rsidR="00240B57">
        <w:rPr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>ов</w:t>
      </w:r>
      <w:r w:rsidR="00680CAF" w:rsidRPr="00BA3EEA">
        <w:rPr>
          <w:sz w:val="28"/>
          <w:szCs w:val="28"/>
        </w:rPr>
        <w:t xml:space="preserve"> по занимаемой должности</w:t>
      </w:r>
      <w:r w:rsidR="002067D7">
        <w:rPr>
          <w:sz w:val="28"/>
          <w:szCs w:val="28"/>
        </w:rPr>
        <w:t xml:space="preserve"> </w:t>
      </w:r>
      <w:r w:rsidR="00240B57" w:rsidRPr="00240B57">
        <w:rPr>
          <w:sz w:val="28"/>
          <w:szCs w:val="28"/>
        </w:rPr>
        <w:t>медицинских и фармацевтических работников»;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0B57">
        <w:rPr>
          <w:sz w:val="28"/>
          <w:szCs w:val="28"/>
        </w:rPr>
        <w:t>Приложение № 9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BA3EEA">
        <w:rPr>
          <w:sz w:val="28"/>
          <w:szCs w:val="28"/>
        </w:rPr>
        <w:t xml:space="preserve">Размеры должностных окладов </w:t>
      </w:r>
      <w:r w:rsidR="00240B57" w:rsidRPr="00240B57">
        <w:rPr>
          <w:sz w:val="28"/>
          <w:szCs w:val="28"/>
        </w:rPr>
        <w:t xml:space="preserve">руководящих медицинских работников, </w:t>
      </w:r>
      <w:r w:rsidR="00C81EA0">
        <w:rPr>
          <w:sz w:val="28"/>
          <w:szCs w:val="28"/>
        </w:rPr>
        <w:t xml:space="preserve">должности которых </w:t>
      </w:r>
      <w:r w:rsidR="00240B57" w:rsidRPr="00240B57">
        <w:rPr>
          <w:sz w:val="28"/>
          <w:szCs w:val="28"/>
        </w:rPr>
        <w:t>не включен</w:t>
      </w:r>
      <w:r w:rsidR="00C81EA0">
        <w:rPr>
          <w:sz w:val="28"/>
          <w:szCs w:val="28"/>
        </w:rPr>
        <w:t xml:space="preserve">ы </w:t>
      </w:r>
      <w:r w:rsidR="00240B57" w:rsidRPr="00240B57">
        <w:rPr>
          <w:sz w:val="28"/>
          <w:szCs w:val="28"/>
        </w:rPr>
        <w:t xml:space="preserve">в </w:t>
      </w:r>
      <w:r w:rsidR="00680CAF">
        <w:rPr>
          <w:sz w:val="28"/>
          <w:szCs w:val="28"/>
        </w:rPr>
        <w:t>п</w:t>
      </w:r>
      <w:r w:rsidR="00680CAF" w:rsidRPr="00240B57">
        <w:rPr>
          <w:sz w:val="28"/>
          <w:szCs w:val="28"/>
        </w:rPr>
        <w:t>рофессиональные квалификационные группы</w:t>
      </w:r>
      <w:r w:rsidR="00240B57">
        <w:rPr>
          <w:sz w:val="28"/>
          <w:szCs w:val="28"/>
        </w:rPr>
        <w:t>»</w:t>
      </w:r>
      <w:r w:rsidR="00240B57" w:rsidRPr="00240B57">
        <w:rPr>
          <w:sz w:val="28"/>
          <w:szCs w:val="28"/>
        </w:rPr>
        <w:t>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240B57" w:rsidRPr="00240B57">
        <w:rPr>
          <w:sz w:val="28"/>
          <w:szCs w:val="28"/>
        </w:rPr>
        <w:t>Приложение № 1</w:t>
      </w:r>
      <w:r w:rsidR="00240B57">
        <w:rPr>
          <w:sz w:val="28"/>
          <w:szCs w:val="28"/>
        </w:rPr>
        <w:t>0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554FF7" w:rsidRPr="00BA3EEA">
        <w:rPr>
          <w:sz w:val="28"/>
          <w:szCs w:val="28"/>
        </w:rPr>
        <w:t xml:space="preserve">Размеры должностных окладов, </w:t>
      </w:r>
      <w:r w:rsidR="00C81EA0" w:rsidRPr="00CB12C4">
        <w:rPr>
          <w:sz w:val="28"/>
          <w:szCs w:val="28"/>
        </w:rPr>
        <w:t>повышающ</w:t>
      </w:r>
      <w:r w:rsidR="00C81EA0">
        <w:rPr>
          <w:sz w:val="28"/>
          <w:szCs w:val="28"/>
        </w:rPr>
        <w:t>их</w:t>
      </w:r>
      <w:r w:rsidR="00C81EA0" w:rsidRPr="00CB12C4">
        <w:rPr>
          <w:sz w:val="28"/>
          <w:szCs w:val="28"/>
        </w:rPr>
        <w:t xml:space="preserve"> коэффициент</w:t>
      </w:r>
      <w:r w:rsidR="00C81EA0">
        <w:rPr>
          <w:sz w:val="28"/>
          <w:szCs w:val="28"/>
        </w:rPr>
        <w:t xml:space="preserve">ов </w:t>
      </w:r>
      <w:r w:rsidR="00240B57" w:rsidRPr="00240B57">
        <w:rPr>
          <w:sz w:val="28"/>
          <w:szCs w:val="28"/>
        </w:rPr>
        <w:t>общеотраслевых должностей руководителей, специалистов и служащих»;</w:t>
      </w:r>
    </w:p>
    <w:p w:rsidR="006C6062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C6062">
        <w:rPr>
          <w:sz w:val="28"/>
          <w:szCs w:val="28"/>
        </w:rPr>
        <w:t>Приложение № 11</w:t>
      </w:r>
      <w:r>
        <w:rPr>
          <w:sz w:val="28"/>
          <w:szCs w:val="28"/>
        </w:rPr>
        <w:t xml:space="preserve">- </w:t>
      </w:r>
      <w:r w:rsidR="006C6062" w:rsidRPr="00240B57">
        <w:rPr>
          <w:sz w:val="28"/>
          <w:szCs w:val="28"/>
        </w:rPr>
        <w:t xml:space="preserve">«Размеры </w:t>
      </w:r>
      <w:r w:rsidR="00680CAF">
        <w:rPr>
          <w:sz w:val="28"/>
          <w:szCs w:val="28"/>
        </w:rPr>
        <w:t xml:space="preserve">должностных </w:t>
      </w:r>
      <w:r w:rsidR="006C6062" w:rsidRPr="00240B57">
        <w:rPr>
          <w:sz w:val="28"/>
          <w:szCs w:val="28"/>
        </w:rPr>
        <w:t xml:space="preserve">окладов </w:t>
      </w:r>
      <w:r w:rsidR="006C6062">
        <w:rPr>
          <w:sz w:val="28"/>
          <w:szCs w:val="28"/>
        </w:rPr>
        <w:t>специалистов и служащих</w:t>
      </w:r>
      <w:r w:rsidR="006C6062" w:rsidRPr="00240B57">
        <w:rPr>
          <w:sz w:val="28"/>
          <w:szCs w:val="28"/>
        </w:rPr>
        <w:t xml:space="preserve">, </w:t>
      </w:r>
      <w:r w:rsidR="00C81EA0">
        <w:rPr>
          <w:sz w:val="28"/>
          <w:szCs w:val="28"/>
        </w:rPr>
        <w:t xml:space="preserve">должности которых </w:t>
      </w:r>
      <w:r w:rsidR="006C6062" w:rsidRPr="00240B57">
        <w:rPr>
          <w:sz w:val="28"/>
          <w:szCs w:val="28"/>
        </w:rPr>
        <w:t>не включен</w:t>
      </w:r>
      <w:r w:rsidR="00C81EA0">
        <w:rPr>
          <w:sz w:val="28"/>
          <w:szCs w:val="28"/>
        </w:rPr>
        <w:t>ы</w:t>
      </w:r>
      <w:r w:rsidR="002067D7">
        <w:rPr>
          <w:sz w:val="28"/>
          <w:szCs w:val="28"/>
        </w:rPr>
        <w:t xml:space="preserve"> </w:t>
      </w:r>
      <w:r w:rsidR="00554FF7" w:rsidRPr="00240B57">
        <w:rPr>
          <w:sz w:val="28"/>
          <w:szCs w:val="28"/>
        </w:rPr>
        <w:t xml:space="preserve">в </w:t>
      </w:r>
      <w:r w:rsidR="00554FF7">
        <w:rPr>
          <w:sz w:val="28"/>
          <w:szCs w:val="28"/>
        </w:rPr>
        <w:t>п</w:t>
      </w:r>
      <w:r w:rsidR="00554FF7" w:rsidRPr="00240B57">
        <w:rPr>
          <w:sz w:val="28"/>
          <w:szCs w:val="28"/>
        </w:rPr>
        <w:t>рофессиональные квалификационные гру</w:t>
      </w:r>
      <w:r w:rsidR="00554FF7">
        <w:rPr>
          <w:sz w:val="28"/>
          <w:szCs w:val="28"/>
        </w:rPr>
        <w:t>ппы</w:t>
      </w:r>
      <w:r w:rsidR="006C6062">
        <w:rPr>
          <w:sz w:val="28"/>
          <w:szCs w:val="28"/>
        </w:rPr>
        <w:t>»</w:t>
      </w:r>
      <w:r w:rsidR="006C6062" w:rsidRPr="00240B57">
        <w:rPr>
          <w:sz w:val="28"/>
          <w:szCs w:val="28"/>
        </w:rPr>
        <w:t>;</w:t>
      </w:r>
    </w:p>
    <w:p w:rsidR="00240B57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40B57">
        <w:rPr>
          <w:sz w:val="28"/>
          <w:szCs w:val="28"/>
        </w:rPr>
        <w:t>П</w:t>
      </w:r>
      <w:r w:rsidR="00240B57" w:rsidRPr="00240B57">
        <w:rPr>
          <w:sz w:val="28"/>
          <w:szCs w:val="28"/>
        </w:rPr>
        <w:t>риложение № 1</w:t>
      </w:r>
      <w:r w:rsidR="006C6062">
        <w:rPr>
          <w:sz w:val="28"/>
          <w:szCs w:val="28"/>
        </w:rPr>
        <w:t>2</w:t>
      </w:r>
      <w:r>
        <w:rPr>
          <w:sz w:val="28"/>
          <w:szCs w:val="28"/>
        </w:rPr>
        <w:t xml:space="preserve">- </w:t>
      </w:r>
      <w:r w:rsidR="00240B57" w:rsidRPr="00240B57">
        <w:rPr>
          <w:sz w:val="28"/>
          <w:szCs w:val="28"/>
        </w:rPr>
        <w:t>«</w:t>
      </w:r>
      <w:r w:rsidR="00680CAF" w:rsidRPr="00240B57">
        <w:rPr>
          <w:sz w:val="28"/>
          <w:szCs w:val="28"/>
        </w:rPr>
        <w:t xml:space="preserve">Размеры </w:t>
      </w:r>
      <w:r w:rsidR="00680CAF">
        <w:rPr>
          <w:sz w:val="28"/>
          <w:szCs w:val="28"/>
        </w:rPr>
        <w:t xml:space="preserve">должностных </w:t>
      </w:r>
      <w:r w:rsidR="00680CAF" w:rsidRPr="00240B57">
        <w:rPr>
          <w:sz w:val="28"/>
          <w:szCs w:val="28"/>
        </w:rPr>
        <w:t>окладов</w:t>
      </w:r>
      <w:r w:rsidR="00EA7DD5">
        <w:rPr>
          <w:sz w:val="28"/>
          <w:szCs w:val="28"/>
        </w:rPr>
        <w:t xml:space="preserve">, </w:t>
      </w:r>
      <w:r w:rsidR="00EA7DD5" w:rsidRPr="00BA3EEA">
        <w:rPr>
          <w:sz w:val="28"/>
          <w:szCs w:val="28"/>
        </w:rPr>
        <w:t>повышающего коэффициента</w:t>
      </w:r>
      <w:r w:rsidR="002067D7">
        <w:rPr>
          <w:sz w:val="28"/>
          <w:szCs w:val="28"/>
        </w:rPr>
        <w:t xml:space="preserve"> </w:t>
      </w:r>
      <w:r w:rsidR="00554FF7">
        <w:rPr>
          <w:sz w:val="28"/>
          <w:szCs w:val="28"/>
        </w:rPr>
        <w:t xml:space="preserve">по должностям </w:t>
      </w:r>
      <w:r w:rsidR="00240B57" w:rsidRPr="00240B57">
        <w:rPr>
          <w:sz w:val="28"/>
          <w:szCs w:val="28"/>
        </w:rPr>
        <w:t>общеотраслевых профессий рабочих»</w:t>
      </w:r>
      <w:r w:rsidR="00CF7AED">
        <w:rPr>
          <w:sz w:val="28"/>
          <w:szCs w:val="28"/>
        </w:rPr>
        <w:t>;</w:t>
      </w:r>
    </w:p>
    <w:p w:rsidR="00CB12C4" w:rsidRDefault="00CB12C4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F7AED">
        <w:rPr>
          <w:sz w:val="28"/>
          <w:szCs w:val="28"/>
        </w:rPr>
        <w:t>Приложение № 1</w:t>
      </w:r>
      <w:r w:rsidR="00526250">
        <w:rPr>
          <w:sz w:val="28"/>
          <w:szCs w:val="28"/>
        </w:rPr>
        <w:t>3</w:t>
      </w:r>
      <w:r w:rsidR="005313D8">
        <w:rPr>
          <w:sz w:val="28"/>
          <w:szCs w:val="28"/>
        </w:rPr>
        <w:t>- «</w:t>
      </w:r>
      <w:r w:rsidR="00CB3A27" w:rsidRPr="00CB3A27">
        <w:rPr>
          <w:bCs/>
          <w:sz w:val="28"/>
          <w:szCs w:val="28"/>
        </w:rPr>
        <w:t xml:space="preserve">Положение </w:t>
      </w:r>
      <w:r w:rsidR="00055201" w:rsidRPr="00055201">
        <w:rPr>
          <w:bCs/>
          <w:sz w:val="28"/>
          <w:szCs w:val="28"/>
        </w:rPr>
        <w:t xml:space="preserve">о порядке материального стимулирования работников </w:t>
      </w:r>
      <w:r w:rsidR="00CB3A27" w:rsidRPr="00CB3A27">
        <w:rPr>
          <w:bCs/>
          <w:sz w:val="28"/>
          <w:szCs w:val="28"/>
        </w:rPr>
        <w:t>ФГБОУ ВО ЧГМА Минздрава России, занятых в оказании платных образовательных услуг на факультете дополнительного профессионального образования</w:t>
      </w:r>
      <w:r w:rsidR="005313D8">
        <w:rPr>
          <w:sz w:val="28"/>
          <w:szCs w:val="28"/>
        </w:rPr>
        <w:t>»</w:t>
      </w:r>
      <w:r w:rsidR="00CB3A27">
        <w:rPr>
          <w:sz w:val="28"/>
          <w:szCs w:val="28"/>
        </w:rPr>
        <w:t>;</w:t>
      </w:r>
    </w:p>
    <w:p w:rsidR="00CE328E" w:rsidRDefault="00CE328E" w:rsidP="00CE328E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0564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CF7AED">
        <w:rPr>
          <w:sz w:val="28"/>
          <w:szCs w:val="28"/>
        </w:rPr>
        <w:t>Приложение № 1</w:t>
      </w:r>
      <w:r w:rsidR="00D05649">
        <w:rPr>
          <w:sz w:val="28"/>
          <w:szCs w:val="28"/>
        </w:rPr>
        <w:t>4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</w:t>
      </w:r>
      <w:r w:rsidR="000F5ABD">
        <w:rPr>
          <w:bCs/>
          <w:sz w:val="28"/>
          <w:szCs w:val="28"/>
        </w:rPr>
        <w:t>распределения средств обязательного медицинского страхования и средств от приносящей доход деятельности на оплату труда</w:t>
      </w:r>
      <w:r>
        <w:rPr>
          <w:bCs/>
          <w:sz w:val="28"/>
          <w:szCs w:val="28"/>
        </w:rPr>
        <w:t xml:space="preserve"> работников </w:t>
      </w:r>
      <w:r w:rsidR="00826A8E">
        <w:rPr>
          <w:bCs/>
          <w:sz w:val="28"/>
          <w:szCs w:val="28"/>
        </w:rPr>
        <w:t>о</w:t>
      </w:r>
      <w:r w:rsidR="000F5ABD">
        <w:rPr>
          <w:bCs/>
          <w:sz w:val="28"/>
          <w:szCs w:val="28"/>
        </w:rPr>
        <w:t xml:space="preserve">фтальмологического отделения стационара </w:t>
      </w:r>
      <w:r w:rsidR="00726EBB">
        <w:rPr>
          <w:bCs/>
          <w:sz w:val="28"/>
          <w:szCs w:val="28"/>
        </w:rPr>
        <w:t>к</w:t>
      </w:r>
      <w:r w:rsidR="000F5ABD">
        <w:rPr>
          <w:bCs/>
          <w:sz w:val="28"/>
          <w:szCs w:val="28"/>
        </w:rPr>
        <w:t xml:space="preserve">линики </w:t>
      </w:r>
      <w:r>
        <w:rPr>
          <w:bCs/>
          <w:sz w:val="28"/>
          <w:szCs w:val="28"/>
        </w:rPr>
        <w:t>ФГБОУ ВО ЧГМА Минздрава России</w:t>
      </w:r>
      <w:r>
        <w:rPr>
          <w:sz w:val="28"/>
          <w:szCs w:val="28"/>
        </w:rPr>
        <w:t>»;</w:t>
      </w:r>
    </w:p>
    <w:p w:rsidR="006125BC" w:rsidRDefault="006125BC" w:rsidP="006125BC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0564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CF7AED">
        <w:rPr>
          <w:sz w:val="28"/>
          <w:szCs w:val="28"/>
        </w:rPr>
        <w:t>Приложение № 1</w:t>
      </w:r>
      <w:r w:rsidR="0049508D">
        <w:rPr>
          <w:sz w:val="28"/>
          <w:szCs w:val="28"/>
        </w:rPr>
        <w:t>5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826A8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фтальмологического кабинета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6125BC" w:rsidRDefault="00526250" w:rsidP="006125BC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05649">
        <w:rPr>
          <w:sz w:val="28"/>
          <w:szCs w:val="28"/>
        </w:rPr>
        <w:t>6</w:t>
      </w:r>
      <w:r w:rsidR="006125BC">
        <w:rPr>
          <w:sz w:val="28"/>
          <w:szCs w:val="28"/>
        </w:rPr>
        <w:t xml:space="preserve">) </w:t>
      </w:r>
      <w:r w:rsidR="006125BC" w:rsidRPr="00CF7A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49508D">
        <w:rPr>
          <w:sz w:val="28"/>
          <w:szCs w:val="28"/>
        </w:rPr>
        <w:t>6</w:t>
      </w:r>
      <w:r w:rsidR="006125BC">
        <w:rPr>
          <w:sz w:val="28"/>
          <w:szCs w:val="28"/>
        </w:rPr>
        <w:t xml:space="preserve"> - «</w:t>
      </w:r>
      <w:r w:rsidR="006125BC" w:rsidRPr="00CB3A27">
        <w:rPr>
          <w:bCs/>
          <w:sz w:val="28"/>
          <w:szCs w:val="28"/>
        </w:rPr>
        <w:t xml:space="preserve">Положение </w:t>
      </w:r>
      <w:r w:rsidR="006125BC">
        <w:rPr>
          <w:bCs/>
          <w:sz w:val="28"/>
          <w:szCs w:val="28"/>
        </w:rPr>
        <w:t xml:space="preserve">об оплате труда работников </w:t>
      </w:r>
      <w:r w:rsidR="00826A8E">
        <w:rPr>
          <w:bCs/>
          <w:sz w:val="28"/>
          <w:szCs w:val="28"/>
        </w:rPr>
        <w:t>о</w:t>
      </w:r>
      <w:r w:rsidR="006125BC">
        <w:rPr>
          <w:bCs/>
          <w:sz w:val="28"/>
          <w:szCs w:val="28"/>
        </w:rPr>
        <w:t xml:space="preserve">фтальмологического </w:t>
      </w:r>
      <w:r w:rsidR="006125BC" w:rsidRPr="006125BC">
        <w:rPr>
          <w:bCs/>
          <w:sz w:val="28"/>
          <w:szCs w:val="28"/>
        </w:rPr>
        <w:t xml:space="preserve">отделения стационара </w:t>
      </w:r>
      <w:r w:rsidR="00726EBB">
        <w:rPr>
          <w:bCs/>
          <w:sz w:val="28"/>
          <w:szCs w:val="28"/>
        </w:rPr>
        <w:t>к</w:t>
      </w:r>
      <w:r w:rsidR="006125BC">
        <w:rPr>
          <w:bCs/>
          <w:sz w:val="28"/>
          <w:szCs w:val="28"/>
        </w:rPr>
        <w:t>линики ФГБОУ ВО ЧГМА Минздрава России, занятых в оказании высокотехнологичной медицинской помощи, не включенной в базовую программу обязательного медицинского страхования</w:t>
      </w:r>
      <w:r w:rsidR="006125BC">
        <w:rPr>
          <w:sz w:val="28"/>
          <w:szCs w:val="28"/>
        </w:rPr>
        <w:t>»;</w:t>
      </w:r>
    </w:p>
    <w:p w:rsidR="006125BC" w:rsidRDefault="00D05649" w:rsidP="006125BC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526250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17</w:t>
      </w:r>
      <w:r w:rsidR="006125BC">
        <w:rPr>
          <w:sz w:val="28"/>
          <w:szCs w:val="28"/>
        </w:rPr>
        <w:t xml:space="preserve"> - «</w:t>
      </w:r>
      <w:r w:rsidR="006125BC" w:rsidRPr="00CB3A27">
        <w:rPr>
          <w:bCs/>
          <w:sz w:val="28"/>
          <w:szCs w:val="28"/>
        </w:rPr>
        <w:t xml:space="preserve">Положение </w:t>
      </w:r>
      <w:r w:rsidR="006125BC">
        <w:rPr>
          <w:bCs/>
          <w:sz w:val="28"/>
          <w:szCs w:val="28"/>
        </w:rPr>
        <w:t xml:space="preserve">о порядке распределения средств обязательного медицинского страхования и средств от приносящей доход деятельности на оплату труда работников </w:t>
      </w:r>
      <w:r w:rsidR="00F438AA">
        <w:rPr>
          <w:bCs/>
          <w:sz w:val="28"/>
          <w:szCs w:val="28"/>
        </w:rPr>
        <w:t>с</w:t>
      </w:r>
      <w:r w:rsidR="006125BC">
        <w:rPr>
          <w:bCs/>
          <w:sz w:val="28"/>
          <w:szCs w:val="28"/>
        </w:rPr>
        <w:t xml:space="preserve">томатологического отделения №1 </w:t>
      </w:r>
      <w:r w:rsidR="00726EBB">
        <w:rPr>
          <w:bCs/>
          <w:sz w:val="28"/>
          <w:szCs w:val="28"/>
        </w:rPr>
        <w:t>к</w:t>
      </w:r>
      <w:r w:rsidR="006125BC">
        <w:rPr>
          <w:bCs/>
          <w:sz w:val="28"/>
          <w:szCs w:val="28"/>
        </w:rPr>
        <w:t>линики ФГБОУ ВО ЧГМА Минздрава России</w:t>
      </w:r>
      <w:r w:rsidR="006125BC">
        <w:rPr>
          <w:sz w:val="28"/>
          <w:szCs w:val="28"/>
        </w:rPr>
        <w:t>»;</w:t>
      </w:r>
    </w:p>
    <w:p w:rsidR="00033222" w:rsidRDefault="00D05649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033222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18</w:t>
      </w:r>
      <w:r w:rsidR="00033222">
        <w:rPr>
          <w:sz w:val="28"/>
          <w:szCs w:val="28"/>
        </w:rPr>
        <w:t xml:space="preserve"> - «</w:t>
      </w:r>
      <w:r w:rsidR="00033222" w:rsidRPr="00CB3A27">
        <w:rPr>
          <w:bCs/>
          <w:sz w:val="28"/>
          <w:szCs w:val="28"/>
        </w:rPr>
        <w:t xml:space="preserve">Положение </w:t>
      </w:r>
      <w:r w:rsidR="00033222"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F438AA">
        <w:rPr>
          <w:bCs/>
          <w:sz w:val="28"/>
          <w:szCs w:val="28"/>
        </w:rPr>
        <w:t>с</w:t>
      </w:r>
      <w:r w:rsidR="00033222">
        <w:rPr>
          <w:bCs/>
          <w:sz w:val="28"/>
          <w:szCs w:val="28"/>
        </w:rPr>
        <w:t xml:space="preserve">томатологического отделения №2 </w:t>
      </w:r>
      <w:r w:rsidR="00726EBB">
        <w:rPr>
          <w:bCs/>
          <w:sz w:val="28"/>
          <w:szCs w:val="28"/>
        </w:rPr>
        <w:t>к</w:t>
      </w:r>
      <w:r w:rsidR="00033222">
        <w:rPr>
          <w:bCs/>
          <w:sz w:val="28"/>
          <w:szCs w:val="28"/>
        </w:rPr>
        <w:t>линики ФГБОУ ВО ЧГМА Минздрава России</w:t>
      </w:r>
      <w:r w:rsidR="00033222">
        <w:rPr>
          <w:sz w:val="28"/>
          <w:szCs w:val="28"/>
        </w:rPr>
        <w:t>»;</w:t>
      </w:r>
    </w:p>
    <w:p w:rsidR="00033222" w:rsidRDefault="00D05649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033222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19</w:t>
      </w:r>
      <w:r w:rsidR="00033222">
        <w:rPr>
          <w:sz w:val="28"/>
          <w:szCs w:val="28"/>
        </w:rPr>
        <w:t xml:space="preserve"> - «</w:t>
      </w:r>
      <w:r w:rsidR="00033222" w:rsidRPr="00CB3A27">
        <w:rPr>
          <w:bCs/>
          <w:sz w:val="28"/>
          <w:szCs w:val="28"/>
        </w:rPr>
        <w:t xml:space="preserve">Положение </w:t>
      </w:r>
      <w:r w:rsidR="00033222"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F438AA">
        <w:rPr>
          <w:bCs/>
          <w:sz w:val="28"/>
          <w:szCs w:val="28"/>
        </w:rPr>
        <w:t>с</w:t>
      </w:r>
      <w:r w:rsidR="00033222">
        <w:rPr>
          <w:bCs/>
          <w:sz w:val="28"/>
          <w:szCs w:val="28"/>
        </w:rPr>
        <w:t xml:space="preserve">томатологического отделения №3 </w:t>
      </w:r>
      <w:r w:rsidR="00726EBB">
        <w:rPr>
          <w:bCs/>
          <w:sz w:val="28"/>
          <w:szCs w:val="28"/>
        </w:rPr>
        <w:t>к</w:t>
      </w:r>
      <w:r w:rsidR="00033222">
        <w:rPr>
          <w:bCs/>
          <w:sz w:val="28"/>
          <w:szCs w:val="28"/>
        </w:rPr>
        <w:t>линики ФГБОУ ВО ЧГМА Минздрава России</w:t>
      </w:r>
      <w:r w:rsidR="00033222"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0</w:t>
      </w:r>
      <w:r>
        <w:rPr>
          <w:sz w:val="28"/>
          <w:szCs w:val="28"/>
        </w:rPr>
        <w:t>) Приложение № 2</w:t>
      </w:r>
      <w:r w:rsidR="0049508D">
        <w:rPr>
          <w:sz w:val="28"/>
          <w:szCs w:val="28"/>
        </w:rPr>
        <w:t>0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826A8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уботехнической лаборатории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1</w:t>
      </w:r>
      <w:r w:rsidR="00526250">
        <w:rPr>
          <w:sz w:val="28"/>
          <w:szCs w:val="28"/>
        </w:rPr>
        <w:t>) Приложение № 2</w:t>
      </w:r>
      <w:r w:rsidR="0049508D">
        <w:rPr>
          <w:sz w:val="28"/>
          <w:szCs w:val="28"/>
        </w:rPr>
        <w:t>1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обязательного медицинского страхования и средств от приносящей доход деятельности на оплату труда работников </w:t>
      </w:r>
      <w:r w:rsidR="00826A8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етского стоматологического отделения №1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2</w:t>
      </w:r>
      <w:r>
        <w:rPr>
          <w:sz w:val="28"/>
          <w:szCs w:val="28"/>
        </w:rPr>
        <w:t>) Приложение № 2</w:t>
      </w:r>
      <w:r w:rsidR="0049508D">
        <w:rPr>
          <w:sz w:val="28"/>
          <w:szCs w:val="28"/>
        </w:rPr>
        <w:t>2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6135D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етского стоматологического отделения №2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3</w:t>
      </w:r>
      <w:r>
        <w:rPr>
          <w:sz w:val="28"/>
          <w:szCs w:val="28"/>
        </w:rPr>
        <w:t>) Приложение № 2</w:t>
      </w:r>
      <w:r w:rsidR="0049508D">
        <w:rPr>
          <w:sz w:val="28"/>
          <w:szCs w:val="28"/>
        </w:rPr>
        <w:t>3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6135D3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ентгенкабинета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4</w:t>
      </w:r>
      <w:r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24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6135D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иагностической поликлиники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033222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05649">
        <w:rPr>
          <w:sz w:val="28"/>
          <w:szCs w:val="28"/>
        </w:rPr>
        <w:t>5</w:t>
      </w:r>
      <w:r>
        <w:rPr>
          <w:sz w:val="28"/>
          <w:szCs w:val="28"/>
        </w:rPr>
        <w:t>) Приложение № 2</w:t>
      </w:r>
      <w:r w:rsidR="0049508D">
        <w:rPr>
          <w:sz w:val="28"/>
          <w:szCs w:val="28"/>
        </w:rPr>
        <w:t>5</w:t>
      </w:r>
      <w:r>
        <w:rPr>
          <w:sz w:val="28"/>
          <w:szCs w:val="28"/>
        </w:rPr>
        <w:t xml:space="preserve"> - «</w:t>
      </w:r>
      <w:r w:rsidRPr="00CB3A27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порядке распределения средств от приносящей доход деятельности на оплату труда работников </w:t>
      </w:r>
      <w:r w:rsidR="00A659D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актериологической лаборатории </w:t>
      </w:r>
      <w:r w:rsidR="00A659DE">
        <w:rPr>
          <w:bCs/>
          <w:sz w:val="28"/>
          <w:szCs w:val="28"/>
        </w:rPr>
        <w:t>д</w:t>
      </w:r>
      <w:r w:rsidRPr="00033222">
        <w:rPr>
          <w:bCs/>
          <w:sz w:val="28"/>
          <w:szCs w:val="28"/>
        </w:rPr>
        <w:t xml:space="preserve">иагностической поликлиники </w:t>
      </w:r>
      <w:r w:rsidR="00726EB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линики ФГБОУ ВО ЧГМА Минздрава России</w:t>
      </w:r>
      <w:r>
        <w:rPr>
          <w:sz w:val="28"/>
          <w:szCs w:val="28"/>
        </w:rPr>
        <w:t>»;</w:t>
      </w:r>
    </w:p>
    <w:p w:rsidR="00033222" w:rsidRDefault="00526250" w:rsidP="00033222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05649">
        <w:rPr>
          <w:sz w:val="28"/>
          <w:szCs w:val="28"/>
        </w:rPr>
        <w:t>6</w:t>
      </w:r>
      <w:r w:rsidR="00033222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2</w:t>
      </w:r>
      <w:r w:rsidR="0049508D">
        <w:rPr>
          <w:sz w:val="28"/>
          <w:szCs w:val="28"/>
        </w:rPr>
        <w:t>6</w:t>
      </w:r>
      <w:r w:rsidR="00033222">
        <w:rPr>
          <w:sz w:val="28"/>
          <w:szCs w:val="28"/>
        </w:rPr>
        <w:t xml:space="preserve"> - «</w:t>
      </w:r>
      <w:r w:rsidR="00033222" w:rsidRPr="00CB3A27">
        <w:rPr>
          <w:bCs/>
          <w:sz w:val="28"/>
          <w:szCs w:val="28"/>
        </w:rPr>
        <w:t xml:space="preserve">Положение </w:t>
      </w:r>
      <w:r w:rsidR="00033222">
        <w:rPr>
          <w:bCs/>
          <w:sz w:val="28"/>
          <w:szCs w:val="28"/>
        </w:rPr>
        <w:t>о порядке</w:t>
      </w:r>
      <w:r w:rsidR="002067D7">
        <w:rPr>
          <w:bCs/>
          <w:sz w:val="28"/>
          <w:szCs w:val="28"/>
        </w:rPr>
        <w:t xml:space="preserve"> </w:t>
      </w:r>
      <w:r w:rsidR="00BC7F08" w:rsidRPr="00BC7F08">
        <w:rPr>
          <w:sz w:val="28"/>
          <w:szCs w:val="28"/>
        </w:rPr>
        <w:t>и условиях</w:t>
      </w:r>
      <w:r w:rsidR="00033222">
        <w:rPr>
          <w:bCs/>
          <w:sz w:val="28"/>
          <w:szCs w:val="28"/>
        </w:rPr>
        <w:t xml:space="preserve"> распределения средств обязательного медицинского страхования</w:t>
      </w:r>
      <w:r w:rsidR="00BC7F08">
        <w:rPr>
          <w:bCs/>
          <w:sz w:val="28"/>
          <w:szCs w:val="28"/>
        </w:rPr>
        <w:t xml:space="preserve">, </w:t>
      </w:r>
      <w:r w:rsidR="00BC7F08" w:rsidRPr="00BC7F08">
        <w:rPr>
          <w:sz w:val="28"/>
          <w:szCs w:val="28"/>
        </w:rPr>
        <w:t>полученных от проведения молекулярно-генетических исследований, на оплату труда работник</w:t>
      </w:r>
      <w:r w:rsidR="00BC7F08">
        <w:rPr>
          <w:sz w:val="28"/>
          <w:szCs w:val="28"/>
        </w:rPr>
        <w:t>ов</w:t>
      </w:r>
      <w:r w:rsidR="00BC7F08" w:rsidRPr="00BC7F08">
        <w:rPr>
          <w:sz w:val="28"/>
          <w:szCs w:val="28"/>
        </w:rPr>
        <w:t xml:space="preserve"> клиники ФГБОУ ВО ЧГМА Минздрава России</w:t>
      </w:r>
      <w:r w:rsidR="00033222">
        <w:rPr>
          <w:sz w:val="28"/>
          <w:szCs w:val="28"/>
        </w:rPr>
        <w:t>»;</w:t>
      </w:r>
    </w:p>
    <w:p w:rsidR="005313D8" w:rsidRDefault="00D05649" w:rsidP="00726EBB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726EBB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27</w:t>
      </w:r>
      <w:r w:rsidR="00726EBB">
        <w:rPr>
          <w:sz w:val="28"/>
          <w:szCs w:val="28"/>
        </w:rPr>
        <w:t xml:space="preserve"> - «</w:t>
      </w:r>
      <w:r w:rsidR="00726EBB" w:rsidRPr="00CB3A27">
        <w:rPr>
          <w:bCs/>
          <w:sz w:val="28"/>
          <w:szCs w:val="28"/>
        </w:rPr>
        <w:t xml:space="preserve">Положение </w:t>
      </w:r>
      <w:r w:rsidR="00726EBB">
        <w:rPr>
          <w:bCs/>
          <w:sz w:val="28"/>
          <w:szCs w:val="28"/>
        </w:rPr>
        <w:t xml:space="preserve">о порядке </w:t>
      </w:r>
      <w:r w:rsidR="00726EBB" w:rsidRPr="00BC7F08">
        <w:rPr>
          <w:sz w:val="28"/>
          <w:szCs w:val="28"/>
        </w:rPr>
        <w:t>и условиях</w:t>
      </w:r>
      <w:r w:rsidR="002067D7">
        <w:rPr>
          <w:sz w:val="28"/>
          <w:szCs w:val="28"/>
        </w:rPr>
        <w:t xml:space="preserve"> </w:t>
      </w:r>
      <w:r w:rsidR="00726EBB" w:rsidRPr="00726EBB">
        <w:rPr>
          <w:sz w:val="28"/>
          <w:szCs w:val="28"/>
        </w:rPr>
        <w:t>выплат стимулирующего характера работникам, участвующим в осуществлении платной деятельности лаборатории молекулярной генетики научно–исследовательского института моле</w:t>
      </w:r>
      <w:r w:rsidR="00726EBB">
        <w:rPr>
          <w:sz w:val="28"/>
          <w:szCs w:val="28"/>
        </w:rPr>
        <w:t xml:space="preserve">кулярной медицины ФГБОУ ВО ЧГМА </w:t>
      </w:r>
      <w:r w:rsidR="00726EBB" w:rsidRPr="00726EBB">
        <w:rPr>
          <w:sz w:val="28"/>
          <w:szCs w:val="28"/>
        </w:rPr>
        <w:t>Минздрава России</w:t>
      </w:r>
      <w:r w:rsidR="00726EBB">
        <w:rPr>
          <w:sz w:val="28"/>
          <w:szCs w:val="28"/>
        </w:rPr>
        <w:t>»;</w:t>
      </w:r>
    </w:p>
    <w:p w:rsidR="00726EBB" w:rsidRDefault="00D05649" w:rsidP="00726EBB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iCs/>
          <w:color w:val="212121"/>
          <w:spacing w:val="-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28</w:t>
      </w:r>
      <w:r w:rsidR="00726EBB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28</w:t>
      </w:r>
      <w:r w:rsidR="00726EBB">
        <w:rPr>
          <w:sz w:val="28"/>
          <w:szCs w:val="28"/>
        </w:rPr>
        <w:t xml:space="preserve"> - «</w:t>
      </w:r>
      <w:r w:rsidR="00726EBB" w:rsidRPr="00CB3A27">
        <w:rPr>
          <w:bCs/>
          <w:sz w:val="28"/>
          <w:szCs w:val="28"/>
        </w:rPr>
        <w:t xml:space="preserve">Положение </w:t>
      </w:r>
      <w:r w:rsidR="00726EBB" w:rsidRPr="00726EBB">
        <w:rPr>
          <w:sz w:val="32"/>
          <w:szCs w:val="32"/>
        </w:rPr>
        <w:t xml:space="preserve">о </w:t>
      </w:r>
      <w:r w:rsidR="00726EBB" w:rsidRPr="00726EBB">
        <w:rPr>
          <w:sz w:val="28"/>
          <w:szCs w:val="28"/>
        </w:rPr>
        <w:t xml:space="preserve">порядке организации деятельности и распределения средств, полученных Диагностической поликлиникой клиники ФГБОУ ВО ЧГМА Минздрава России </w:t>
      </w:r>
      <w:r w:rsidR="00726EBB" w:rsidRPr="00726EBB">
        <w:rPr>
          <w:iCs/>
          <w:color w:val="212121"/>
          <w:spacing w:val="-1"/>
          <w:sz w:val="28"/>
          <w:szCs w:val="28"/>
          <w:shd w:val="clear" w:color="auto" w:fill="FFFFFF"/>
        </w:rPr>
        <w:t xml:space="preserve">и </w:t>
      </w:r>
      <w:r w:rsidR="00726EBB" w:rsidRPr="00726EBB">
        <w:rPr>
          <w:sz w:val="28"/>
          <w:szCs w:val="28"/>
        </w:rPr>
        <w:t xml:space="preserve">лабораторией молекулярной генетики </w:t>
      </w:r>
      <w:r w:rsidR="00726EBB" w:rsidRPr="00726EBB">
        <w:rPr>
          <w:bCs/>
          <w:sz w:val="28"/>
          <w:szCs w:val="28"/>
          <w:shd w:val="clear" w:color="auto" w:fill="FFFFFF"/>
        </w:rPr>
        <w:t xml:space="preserve">научно–исследовательского института молекулярной медицины </w:t>
      </w:r>
      <w:r w:rsidR="00726EBB" w:rsidRPr="00726EBB">
        <w:rPr>
          <w:sz w:val="28"/>
          <w:szCs w:val="28"/>
        </w:rPr>
        <w:t>ФГБОУ ВО ЧГМА Минздрава России при оказании услуги «проведение исследований</w:t>
      </w:r>
      <w:r w:rsidR="002067D7">
        <w:rPr>
          <w:sz w:val="28"/>
          <w:szCs w:val="28"/>
        </w:rPr>
        <w:t xml:space="preserve"> </w:t>
      </w:r>
      <w:r w:rsidR="00726EBB" w:rsidRPr="00726EBB">
        <w:rPr>
          <w:iCs/>
          <w:color w:val="212121"/>
          <w:spacing w:val="-1"/>
          <w:sz w:val="28"/>
          <w:szCs w:val="28"/>
          <w:shd w:val="clear" w:color="auto" w:fill="FFFFFF"/>
        </w:rPr>
        <w:t>по выявлению вируса SARS-CoV-2»</w:t>
      </w:r>
      <w:r w:rsidR="00726EBB">
        <w:rPr>
          <w:iCs/>
          <w:color w:val="212121"/>
          <w:spacing w:val="-1"/>
          <w:sz w:val="28"/>
          <w:szCs w:val="28"/>
          <w:shd w:val="clear" w:color="auto" w:fill="FFFFFF"/>
        </w:rPr>
        <w:t>;</w:t>
      </w:r>
    </w:p>
    <w:p w:rsidR="00726EBB" w:rsidRDefault="00D05649" w:rsidP="00726EBB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726EBB">
        <w:rPr>
          <w:sz w:val="28"/>
          <w:szCs w:val="28"/>
        </w:rPr>
        <w:t xml:space="preserve">) Приложение № </w:t>
      </w:r>
      <w:r w:rsidR="0049508D">
        <w:rPr>
          <w:sz w:val="28"/>
          <w:szCs w:val="28"/>
        </w:rPr>
        <w:t>29</w:t>
      </w:r>
      <w:r w:rsidR="00726EBB">
        <w:rPr>
          <w:sz w:val="28"/>
          <w:szCs w:val="28"/>
        </w:rPr>
        <w:t xml:space="preserve"> - «</w:t>
      </w:r>
      <w:r w:rsidR="00726EBB" w:rsidRPr="00CB3A27">
        <w:rPr>
          <w:bCs/>
          <w:sz w:val="28"/>
          <w:szCs w:val="28"/>
        </w:rPr>
        <w:t xml:space="preserve">Положение </w:t>
      </w:r>
      <w:r w:rsidR="00726EBB">
        <w:rPr>
          <w:bCs/>
          <w:sz w:val="28"/>
          <w:szCs w:val="28"/>
        </w:rPr>
        <w:t>о порядке и условиях оплаты труда за счет средств от приносящей доход деятельности работник</w:t>
      </w:r>
      <w:r w:rsidR="009D7E6C">
        <w:rPr>
          <w:bCs/>
          <w:sz w:val="28"/>
          <w:szCs w:val="28"/>
        </w:rPr>
        <w:t>ам</w:t>
      </w:r>
      <w:r w:rsidR="00A659DE">
        <w:rPr>
          <w:bCs/>
          <w:sz w:val="28"/>
          <w:szCs w:val="28"/>
        </w:rPr>
        <w:t>с</w:t>
      </w:r>
      <w:r w:rsidR="00726EBB">
        <w:rPr>
          <w:bCs/>
          <w:sz w:val="28"/>
          <w:szCs w:val="28"/>
        </w:rPr>
        <w:t>толовой ФГБОУ ВО ЧГМА Минздрава России</w:t>
      </w:r>
      <w:r w:rsidR="00726EBB">
        <w:rPr>
          <w:sz w:val="28"/>
          <w:szCs w:val="28"/>
        </w:rPr>
        <w:t>»;</w:t>
      </w:r>
    </w:p>
    <w:p w:rsidR="009D7E6C" w:rsidRDefault="00D05649" w:rsidP="009D7E6C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9D7E6C">
        <w:rPr>
          <w:sz w:val="28"/>
          <w:szCs w:val="28"/>
        </w:rPr>
        <w:t>) Приложение № 3</w:t>
      </w:r>
      <w:r w:rsidR="0049508D">
        <w:rPr>
          <w:sz w:val="28"/>
          <w:szCs w:val="28"/>
        </w:rPr>
        <w:t>0</w:t>
      </w:r>
      <w:r w:rsidR="009D7E6C">
        <w:rPr>
          <w:sz w:val="28"/>
          <w:szCs w:val="28"/>
        </w:rPr>
        <w:t xml:space="preserve"> - «</w:t>
      </w:r>
      <w:r w:rsidR="009D7E6C" w:rsidRPr="00CB3A27">
        <w:rPr>
          <w:bCs/>
          <w:sz w:val="28"/>
          <w:szCs w:val="28"/>
        </w:rPr>
        <w:t xml:space="preserve">Положение </w:t>
      </w:r>
      <w:r w:rsidR="009D7E6C">
        <w:rPr>
          <w:bCs/>
          <w:sz w:val="28"/>
          <w:szCs w:val="28"/>
        </w:rPr>
        <w:t>о порядке и условиях выплат стимулирующего характера за счет средств от приносящей доход деятельности работникам, участвующим в осуществлении деятельности спортивного клуба «СпортАльянс» ФГБОУ ВО ЧГМА Минздрава России</w:t>
      </w:r>
      <w:r w:rsidR="009D7E6C">
        <w:rPr>
          <w:sz w:val="28"/>
          <w:szCs w:val="28"/>
        </w:rPr>
        <w:t>»;</w:t>
      </w:r>
    </w:p>
    <w:p w:rsidR="009D7E6C" w:rsidRDefault="00D05649" w:rsidP="009D7E6C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9D7E6C">
        <w:rPr>
          <w:sz w:val="28"/>
          <w:szCs w:val="28"/>
        </w:rPr>
        <w:t>) Приложение № 3</w:t>
      </w:r>
      <w:r w:rsidR="0049508D">
        <w:rPr>
          <w:sz w:val="28"/>
          <w:szCs w:val="28"/>
        </w:rPr>
        <w:t>1</w:t>
      </w:r>
      <w:r w:rsidR="009D7E6C">
        <w:rPr>
          <w:sz w:val="28"/>
          <w:szCs w:val="28"/>
        </w:rPr>
        <w:t xml:space="preserve"> - «</w:t>
      </w:r>
      <w:r w:rsidR="009D7E6C" w:rsidRPr="00CB3A27">
        <w:rPr>
          <w:bCs/>
          <w:sz w:val="28"/>
          <w:szCs w:val="28"/>
        </w:rPr>
        <w:t xml:space="preserve">Положение </w:t>
      </w:r>
      <w:r w:rsidR="009D7E6C">
        <w:rPr>
          <w:bCs/>
          <w:sz w:val="28"/>
          <w:szCs w:val="28"/>
        </w:rPr>
        <w:t>о порядке и условиях выплат стимулирующего характера за счет средств от приносящей доход деятельности работникам редакционно-издательского центра ФГБОУ ВО ЧГМА Минздрава России</w:t>
      </w:r>
      <w:r w:rsidR="009D7E6C">
        <w:rPr>
          <w:sz w:val="28"/>
          <w:szCs w:val="28"/>
        </w:rPr>
        <w:t>»;</w:t>
      </w:r>
    </w:p>
    <w:p w:rsidR="005313D8" w:rsidRDefault="00D05649" w:rsidP="005313D8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32</w:t>
      </w:r>
      <w:r w:rsidR="005313D8" w:rsidRPr="00CE328E">
        <w:rPr>
          <w:sz w:val="28"/>
          <w:szCs w:val="28"/>
        </w:rPr>
        <w:t xml:space="preserve">) Приложение № </w:t>
      </w:r>
      <w:r w:rsidR="00CE328E" w:rsidRPr="00CE328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5313D8">
        <w:rPr>
          <w:sz w:val="28"/>
          <w:szCs w:val="28"/>
        </w:rPr>
        <w:t xml:space="preserve"> -</w:t>
      </w:r>
      <w:r w:rsidR="005313D8" w:rsidRPr="00CF7AED">
        <w:rPr>
          <w:sz w:val="28"/>
          <w:szCs w:val="28"/>
        </w:rPr>
        <w:t xml:space="preserve"> «Оценочный лист качества работы преподавателя за 20</w:t>
      </w:r>
      <w:r w:rsidR="005313D8">
        <w:rPr>
          <w:sz w:val="28"/>
          <w:szCs w:val="28"/>
        </w:rPr>
        <w:t>__</w:t>
      </w:r>
      <w:r w:rsidR="005313D8" w:rsidRPr="00CF7AED">
        <w:rPr>
          <w:sz w:val="28"/>
          <w:szCs w:val="28"/>
        </w:rPr>
        <w:t xml:space="preserve"> год»</w:t>
      </w:r>
      <w:r w:rsidR="005313D8">
        <w:rPr>
          <w:sz w:val="28"/>
          <w:szCs w:val="28"/>
        </w:rPr>
        <w:t>.</w:t>
      </w:r>
    </w:p>
    <w:p w:rsidR="005313D8" w:rsidRDefault="005313D8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2067D7" w:rsidRDefault="002067D7" w:rsidP="00CB12C4">
      <w:pPr>
        <w:pStyle w:val="af"/>
        <w:tabs>
          <w:tab w:val="left" w:pos="993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</w:p>
    <w:p w:rsidR="008B03EE" w:rsidRDefault="008B03EE" w:rsidP="008B03EE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СОГЛАСОВАНО:</w:t>
      </w:r>
    </w:p>
    <w:p w:rsidR="0049508D" w:rsidRPr="0061049D" w:rsidRDefault="0049508D" w:rsidP="008B03EE">
      <w:pPr>
        <w:outlineLvl w:val="0"/>
        <w:rPr>
          <w:sz w:val="6"/>
          <w:szCs w:val="6"/>
        </w:rPr>
      </w:pPr>
    </w:p>
    <w:tbl>
      <w:tblPr>
        <w:tblStyle w:val="ab"/>
        <w:tblW w:w="9592" w:type="dxa"/>
        <w:tblInd w:w="284" w:type="dxa"/>
        <w:tblLook w:val="04A0"/>
      </w:tblPr>
      <w:tblGrid>
        <w:gridCol w:w="2943"/>
        <w:gridCol w:w="2345"/>
        <w:gridCol w:w="2358"/>
        <w:gridCol w:w="1946"/>
      </w:tblGrid>
      <w:tr w:rsidR="008B03EE" w:rsidRPr="00C37AA7" w:rsidTr="0061049D">
        <w:trPr>
          <w:trHeight w:val="570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Должность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Ф.И.О.</w:t>
            </w:r>
          </w:p>
        </w:tc>
        <w:tc>
          <w:tcPr>
            <w:tcW w:w="2358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Отметка о согласовании</w:t>
            </w:r>
          </w:p>
        </w:tc>
        <w:tc>
          <w:tcPr>
            <w:tcW w:w="1946" w:type="dxa"/>
            <w:vAlign w:val="center"/>
          </w:tcPr>
          <w:p w:rsidR="008B03EE" w:rsidRPr="00C37AA7" w:rsidRDefault="008B03EE" w:rsidP="00826A8E">
            <w:pPr>
              <w:jc w:val="center"/>
              <w:outlineLvl w:val="0"/>
              <w:rPr>
                <w:sz w:val="28"/>
                <w:szCs w:val="28"/>
              </w:rPr>
            </w:pPr>
            <w:r w:rsidRPr="00C37AA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А.В</w:t>
            </w:r>
            <w:r w:rsidRPr="00FC3A4F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экономической и административно-хозяйственной работе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Сажин Е.В.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8B03EE" w:rsidRDefault="008B03EE" w:rsidP="00826A8E">
            <w:pPr>
              <w:ind w:left="-1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клиники</w:t>
            </w:r>
          </w:p>
        </w:tc>
        <w:tc>
          <w:tcPr>
            <w:tcW w:w="2345" w:type="dxa"/>
            <w:vAlign w:val="center"/>
          </w:tcPr>
          <w:p w:rsidR="008B03EE" w:rsidRPr="00FC3A4F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А.Г.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кадров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Коржова Т.А.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outlineLvl w:val="0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Е.В</w:t>
            </w:r>
            <w:r w:rsidRPr="00FC3A4F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ind w:hanging="2"/>
              <w:rPr>
                <w:sz w:val="28"/>
                <w:szCs w:val="28"/>
              </w:rPr>
            </w:pPr>
            <w:r w:rsidRPr="00FC3A4F">
              <w:rPr>
                <w:sz w:val="28"/>
                <w:szCs w:val="28"/>
              </w:rPr>
              <w:t>Начальник юр</w:t>
            </w:r>
            <w:r>
              <w:rPr>
                <w:sz w:val="28"/>
                <w:szCs w:val="28"/>
              </w:rPr>
              <w:t xml:space="preserve">идического </w:t>
            </w:r>
            <w:r w:rsidRPr="00FC3A4F">
              <w:rPr>
                <w:sz w:val="28"/>
                <w:szCs w:val="28"/>
              </w:rPr>
              <w:t>отдела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В.Г</w:t>
            </w:r>
            <w:r w:rsidRPr="00FC3A4F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B03EE" w:rsidRPr="00C37AA7" w:rsidTr="0061049D">
        <w:trPr>
          <w:trHeight w:val="851"/>
        </w:trPr>
        <w:tc>
          <w:tcPr>
            <w:tcW w:w="2943" w:type="dxa"/>
            <w:vAlign w:val="center"/>
          </w:tcPr>
          <w:p w:rsidR="008B03EE" w:rsidRPr="00C37AA7" w:rsidRDefault="008B03EE" w:rsidP="00826A8E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2409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ая</w:t>
            </w:r>
            <w:r w:rsidRPr="00F3240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Pr="00F32409">
              <w:rPr>
                <w:sz w:val="28"/>
                <w:szCs w:val="28"/>
              </w:rPr>
              <w:t xml:space="preserve"> Профсоюза сотрудников и студентов</w:t>
            </w:r>
            <w:r>
              <w:rPr>
                <w:sz w:val="28"/>
                <w:szCs w:val="28"/>
              </w:rPr>
              <w:t xml:space="preserve"> ЧГМА</w:t>
            </w:r>
          </w:p>
        </w:tc>
        <w:tc>
          <w:tcPr>
            <w:tcW w:w="2345" w:type="dxa"/>
            <w:vAlign w:val="center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Розумная Е.В.</w:t>
            </w:r>
          </w:p>
        </w:tc>
        <w:tc>
          <w:tcPr>
            <w:tcW w:w="2358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8B03EE" w:rsidRPr="00C37AA7" w:rsidRDefault="008B03EE" w:rsidP="00826A8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B03EE" w:rsidRDefault="008B03EE" w:rsidP="008B03EE">
      <w:pPr>
        <w:spacing w:line="360" w:lineRule="auto"/>
        <w:ind w:left="-426" w:right="-338"/>
        <w:rPr>
          <w:sz w:val="27"/>
          <w:szCs w:val="27"/>
        </w:rPr>
      </w:pPr>
    </w:p>
    <w:p w:rsidR="008B03EE" w:rsidRPr="00F32409" w:rsidRDefault="008B03EE" w:rsidP="008B03EE">
      <w:pPr>
        <w:ind w:right="28"/>
        <w:rPr>
          <w:sz w:val="26"/>
          <w:szCs w:val="26"/>
        </w:rPr>
      </w:pPr>
      <w:r w:rsidRPr="00F32409">
        <w:rPr>
          <w:sz w:val="26"/>
          <w:szCs w:val="26"/>
        </w:rPr>
        <w:t>Разработано:</w:t>
      </w:r>
    </w:p>
    <w:tbl>
      <w:tblPr>
        <w:tblStyle w:val="ab"/>
        <w:tblW w:w="9356" w:type="dxa"/>
        <w:tblInd w:w="250" w:type="dxa"/>
        <w:tblLook w:val="04A0"/>
      </w:tblPr>
      <w:tblGrid>
        <w:gridCol w:w="3246"/>
        <w:gridCol w:w="3247"/>
        <w:gridCol w:w="2863"/>
      </w:tblGrid>
      <w:tr w:rsidR="008B03EE" w:rsidRPr="00F32409" w:rsidTr="00826A8E">
        <w:trPr>
          <w:trHeight w:val="297"/>
        </w:trPr>
        <w:tc>
          <w:tcPr>
            <w:tcW w:w="3246" w:type="dxa"/>
            <w:vAlign w:val="center"/>
          </w:tcPr>
          <w:p w:rsidR="008B03EE" w:rsidRPr="00F32409" w:rsidRDefault="008B03EE" w:rsidP="00826A8E">
            <w:pPr>
              <w:ind w:right="-338"/>
              <w:jc w:val="center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Должность</w:t>
            </w:r>
          </w:p>
        </w:tc>
        <w:tc>
          <w:tcPr>
            <w:tcW w:w="3247" w:type="dxa"/>
            <w:vAlign w:val="center"/>
          </w:tcPr>
          <w:p w:rsidR="008B03EE" w:rsidRPr="00F32409" w:rsidRDefault="008B03EE" w:rsidP="00826A8E">
            <w:pPr>
              <w:ind w:right="-338"/>
              <w:jc w:val="center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Ф.И.О.</w:t>
            </w:r>
          </w:p>
        </w:tc>
        <w:tc>
          <w:tcPr>
            <w:tcW w:w="2863" w:type="dxa"/>
            <w:vAlign w:val="center"/>
          </w:tcPr>
          <w:p w:rsidR="008B03EE" w:rsidRPr="00F32409" w:rsidRDefault="008B03EE" w:rsidP="00826A8E">
            <w:pPr>
              <w:ind w:right="-338"/>
              <w:jc w:val="center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Дата, подпись</w:t>
            </w:r>
          </w:p>
        </w:tc>
      </w:tr>
      <w:tr w:rsidR="008B03EE" w:rsidRPr="00F32409" w:rsidTr="00826A8E">
        <w:tc>
          <w:tcPr>
            <w:tcW w:w="3246" w:type="dxa"/>
          </w:tcPr>
          <w:p w:rsidR="008B03EE" w:rsidRPr="00F32409" w:rsidRDefault="008B03EE" w:rsidP="00826A8E">
            <w:pPr>
              <w:ind w:right="-338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Начальник планово-экономического отдела</w:t>
            </w:r>
          </w:p>
        </w:tc>
        <w:tc>
          <w:tcPr>
            <w:tcW w:w="3247" w:type="dxa"/>
            <w:vAlign w:val="center"/>
          </w:tcPr>
          <w:p w:rsidR="008B03EE" w:rsidRPr="00F32409" w:rsidRDefault="008B03EE" w:rsidP="00826A8E">
            <w:pPr>
              <w:ind w:right="-338"/>
              <w:rPr>
                <w:sz w:val="26"/>
                <w:szCs w:val="26"/>
              </w:rPr>
            </w:pPr>
            <w:r w:rsidRPr="00F32409">
              <w:rPr>
                <w:sz w:val="26"/>
                <w:szCs w:val="26"/>
              </w:rPr>
              <w:t>Зимина Т.Ю.</w:t>
            </w:r>
          </w:p>
        </w:tc>
        <w:tc>
          <w:tcPr>
            <w:tcW w:w="2863" w:type="dxa"/>
          </w:tcPr>
          <w:p w:rsidR="008B03EE" w:rsidRPr="00F32409" w:rsidRDefault="008B03EE" w:rsidP="00826A8E">
            <w:pPr>
              <w:rPr>
                <w:sz w:val="26"/>
                <w:szCs w:val="26"/>
              </w:rPr>
            </w:pPr>
          </w:p>
        </w:tc>
      </w:tr>
    </w:tbl>
    <w:p w:rsidR="00CB12C4" w:rsidRPr="00CB12C4" w:rsidRDefault="00CB12C4" w:rsidP="006D6192">
      <w:pPr>
        <w:spacing w:line="360" w:lineRule="auto"/>
        <w:jc w:val="both"/>
        <w:outlineLvl w:val="0"/>
        <w:rPr>
          <w:sz w:val="6"/>
          <w:szCs w:val="6"/>
        </w:r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85BE5" w:rsidTr="00D8763D">
        <w:tc>
          <w:tcPr>
            <w:tcW w:w="4394" w:type="dxa"/>
          </w:tcPr>
          <w:p w:rsidR="002067D7" w:rsidRDefault="009918F5" w:rsidP="00F85BE5">
            <w:pPr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2067D7" w:rsidRDefault="002067D7" w:rsidP="00F85BE5">
            <w:pPr>
              <w:jc w:val="both"/>
              <w:outlineLvl w:val="0"/>
              <w:rPr>
                <w:b/>
                <w:bCs/>
              </w:rPr>
            </w:pPr>
          </w:p>
          <w:p w:rsidR="00F85BE5" w:rsidRPr="00D8763D" w:rsidRDefault="00F85BE5" w:rsidP="00F85BE5">
            <w:pPr>
              <w:jc w:val="both"/>
              <w:outlineLvl w:val="0"/>
            </w:pPr>
            <w:r w:rsidRPr="00D8763D">
              <w:rPr>
                <w:bCs/>
              </w:rPr>
              <w:t xml:space="preserve">Приложение № 1 </w:t>
            </w:r>
            <w:r w:rsidRPr="00D8763D">
              <w:t xml:space="preserve">к Положению </w:t>
            </w:r>
          </w:p>
          <w:p w:rsidR="00F85BE5" w:rsidRPr="00D8763D" w:rsidRDefault="00F85BE5" w:rsidP="00F85BE5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F85BE5" w:rsidRPr="00D8763D" w:rsidRDefault="00F85BE5" w:rsidP="00F85BE5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F85BE5" w:rsidRDefault="00F85BE5" w:rsidP="00F85BE5">
      <w:pPr>
        <w:ind w:left="284"/>
        <w:jc w:val="right"/>
        <w:outlineLvl w:val="0"/>
        <w:rPr>
          <w:bCs/>
        </w:rPr>
      </w:pPr>
    </w:p>
    <w:p w:rsidR="00F85BE5" w:rsidRDefault="00F85BE5" w:rsidP="00F85BE5">
      <w:pPr>
        <w:ind w:left="284"/>
        <w:jc w:val="right"/>
        <w:outlineLvl w:val="0"/>
        <w:rPr>
          <w:bCs/>
        </w:rPr>
      </w:pPr>
    </w:p>
    <w:p w:rsidR="00D8763D" w:rsidRDefault="00D8763D" w:rsidP="008823FA">
      <w:pPr>
        <w:ind w:left="284"/>
        <w:jc w:val="center"/>
        <w:outlineLvl w:val="0"/>
        <w:rPr>
          <w:b/>
          <w:bCs/>
        </w:rPr>
      </w:pPr>
    </w:p>
    <w:p w:rsidR="00B818FD" w:rsidRDefault="00FA4853" w:rsidP="00FA4853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 xml:space="preserve">Размеры </w:t>
      </w:r>
      <w:r w:rsidR="00BA3EEA">
        <w:rPr>
          <w:b/>
          <w:bCs/>
        </w:rPr>
        <w:t xml:space="preserve">должностных </w:t>
      </w:r>
      <w:r w:rsidRPr="00FA4853">
        <w:rPr>
          <w:b/>
          <w:bCs/>
        </w:rPr>
        <w:t>окладов</w:t>
      </w:r>
      <w:r w:rsidR="00B818FD">
        <w:rPr>
          <w:b/>
          <w:bCs/>
        </w:rPr>
        <w:t>,</w:t>
      </w:r>
      <w:r w:rsidRPr="00FA4853">
        <w:rPr>
          <w:b/>
          <w:bCs/>
        </w:rPr>
        <w:t xml:space="preserve"> повышающ</w:t>
      </w:r>
      <w:r w:rsidR="00C81EA0">
        <w:rPr>
          <w:b/>
          <w:bCs/>
        </w:rPr>
        <w:t>их</w:t>
      </w:r>
      <w:r w:rsidRPr="00FA4853">
        <w:rPr>
          <w:b/>
          <w:bCs/>
        </w:rPr>
        <w:t xml:space="preserve"> коэффициент</w:t>
      </w:r>
      <w:r w:rsidR="00C81EA0">
        <w:rPr>
          <w:b/>
          <w:bCs/>
        </w:rPr>
        <w:t>ов</w:t>
      </w:r>
    </w:p>
    <w:p w:rsidR="000D538A" w:rsidRDefault="00FA4853" w:rsidP="00FA4853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>по занимаемой должности</w:t>
      </w:r>
      <w:r w:rsidR="002067D7">
        <w:rPr>
          <w:b/>
          <w:bCs/>
        </w:rPr>
        <w:t xml:space="preserve"> </w:t>
      </w:r>
      <w:r w:rsidRPr="00FA4853">
        <w:rPr>
          <w:b/>
          <w:bCs/>
        </w:rPr>
        <w:t>работников высшего и дополнительного профессионального образования по должностям профессорско-преподавательского состава</w:t>
      </w:r>
    </w:p>
    <w:p w:rsidR="008E127C" w:rsidRDefault="008E127C" w:rsidP="00FA4853">
      <w:pPr>
        <w:jc w:val="center"/>
        <w:outlineLvl w:val="0"/>
        <w:rPr>
          <w:b/>
          <w:bCs/>
        </w:rPr>
      </w:pPr>
    </w:p>
    <w:p w:rsidR="003B770E" w:rsidRDefault="003B770E" w:rsidP="00FA4853">
      <w:pPr>
        <w:jc w:val="center"/>
        <w:outlineLvl w:val="0"/>
        <w:rPr>
          <w:b/>
          <w:bCs/>
        </w:rPr>
      </w:pPr>
    </w:p>
    <w:p w:rsidR="008823FA" w:rsidRDefault="008823FA" w:rsidP="008823F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14 241,00 руб.</w:t>
      </w:r>
    </w:p>
    <w:p w:rsidR="008823FA" w:rsidRDefault="008823FA" w:rsidP="008823FA">
      <w:pPr>
        <w:ind w:left="284"/>
        <w:jc w:val="center"/>
        <w:outlineLvl w:val="0"/>
        <w:rPr>
          <w:b/>
          <w:bCs/>
        </w:rPr>
      </w:pPr>
    </w:p>
    <w:p w:rsidR="008823FA" w:rsidRDefault="008823FA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10035" w:type="dxa"/>
        <w:tblInd w:w="-34" w:type="dxa"/>
        <w:tblLayout w:type="fixed"/>
        <w:tblLook w:val="04A0"/>
      </w:tblPr>
      <w:tblGrid>
        <w:gridCol w:w="1702"/>
        <w:gridCol w:w="1417"/>
        <w:gridCol w:w="1560"/>
        <w:gridCol w:w="1417"/>
        <w:gridCol w:w="1276"/>
        <w:gridCol w:w="1275"/>
        <w:gridCol w:w="1388"/>
      </w:tblGrid>
      <w:tr w:rsidR="00245192" w:rsidRPr="008823FA" w:rsidTr="003B770E">
        <w:trPr>
          <w:cantSplit/>
        </w:trPr>
        <w:tc>
          <w:tcPr>
            <w:tcW w:w="6096" w:type="dxa"/>
            <w:gridSpan w:val="4"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245192">
              <w:rPr>
                <w:bCs/>
                <w:sz w:val="20"/>
                <w:szCs w:val="20"/>
              </w:rPr>
              <w:t>профессорско-преподавательского состава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</w:t>
            </w:r>
            <w:r w:rsidR="00A2073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ционный уровень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</w:t>
            </w:r>
            <w:r w:rsidR="00A2073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щийкоэффи</w:t>
            </w:r>
            <w:r w:rsidR="00A2073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циент по занимаемой должности</w:t>
            </w:r>
          </w:p>
        </w:tc>
        <w:tc>
          <w:tcPr>
            <w:tcW w:w="1388" w:type="dxa"/>
            <w:vAlign w:val="center"/>
          </w:tcPr>
          <w:p w:rsidR="00A20736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Должностной оклад, </w:t>
            </w:r>
          </w:p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245192" w:rsidRPr="008823FA" w:rsidTr="003B770E">
        <w:trPr>
          <w:cantSplit/>
          <w:trHeight w:val="443"/>
        </w:trPr>
        <w:tc>
          <w:tcPr>
            <w:tcW w:w="10035" w:type="dxa"/>
            <w:gridSpan w:val="7"/>
            <w:vAlign w:val="center"/>
          </w:tcPr>
          <w:p w:rsidR="00245192" w:rsidRPr="00A53FA8" w:rsidRDefault="00245192" w:rsidP="00AA5337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 w:rsidRPr="00A53FA8">
              <w:rPr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245192" w:rsidRPr="008823FA" w:rsidTr="003B770E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Ассистент, преподаватель</w:t>
            </w: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1388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14 241,00</w:t>
            </w:r>
          </w:p>
        </w:tc>
      </w:tr>
      <w:tr w:rsidR="00245192" w:rsidRPr="008823FA" w:rsidTr="003B770E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1,2775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18 192,00</w:t>
            </w:r>
          </w:p>
        </w:tc>
      </w:tr>
      <w:tr w:rsidR="00245192" w:rsidRPr="008823FA" w:rsidTr="003B770E">
        <w:trPr>
          <w:cantSplit/>
          <w:trHeight w:val="269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1,6473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23 459,00</w:t>
            </w:r>
          </w:p>
        </w:tc>
      </w:tr>
      <w:tr w:rsidR="00245192" w:rsidRPr="008823FA" w:rsidTr="003B770E">
        <w:trPr>
          <w:cantSplit/>
          <w:trHeight w:val="273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1,4004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19 942,00</w:t>
            </w:r>
          </w:p>
        </w:tc>
      </w:tr>
      <w:tr w:rsidR="00245192" w:rsidRPr="008823FA" w:rsidTr="003B770E">
        <w:trPr>
          <w:cantSplit/>
          <w:trHeight w:val="277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</w:t>
            </w:r>
            <w:r w:rsidR="00245192">
              <w:rPr>
                <w:bCs/>
                <w:sz w:val="20"/>
                <w:szCs w:val="20"/>
              </w:rPr>
              <w:t>степень кандидата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1,6778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23 893,00</w:t>
            </w:r>
          </w:p>
        </w:tc>
      </w:tr>
      <w:tr w:rsidR="00245192" w:rsidRPr="008823FA" w:rsidTr="003B770E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2,0476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29 160,00</w:t>
            </w:r>
          </w:p>
        </w:tc>
      </w:tr>
      <w:tr w:rsidR="00245192" w:rsidRPr="008823FA" w:rsidTr="003B770E">
        <w:trPr>
          <w:cantSplit/>
          <w:trHeight w:val="456"/>
        </w:trPr>
        <w:tc>
          <w:tcPr>
            <w:tcW w:w="10035" w:type="dxa"/>
            <w:gridSpan w:val="7"/>
            <w:vAlign w:val="center"/>
          </w:tcPr>
          <w:p w:rsidR="00245192" w:rsidRPr="00A53FA8" w:rsidRDefault="00245192" w:rsidP="00AA5337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245192" w:rsidRPr="008823FA" w:rsidTr="003B770E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1,2502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17 803,00</w:t>
            </w:r>
          </w:p>
        </w:tc>
      </w:tr>
      <w:tr w:rsidR="00245192" w:rsidRPr="008823FA" w:rsidTr="003B770E">
        <w:trPr>
          <w:cantSplit/>
          <w:trHeight w:val="278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1,5276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21 754,00</w:t>
            </w:r>
          </w:p>
        </w:tc>
      </w:tr>
      <w:tr w:rsidR="00245192" w:rsidRPr="008823FA" w:rsidTr="003B770E">
        <w:trPr>
          <w:cantSplit/>
          <w:trHeight w:val="327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1,8974</w:t>
            </w:r>
          </w:p>
        </w:tc>
        <w:tc>
          <w:tcPr>
            <w:tcW w:w="1388" w:type="dxa"/>
            <w:vAlign w:val="center"/>
          </w:tcPr>
          <w:p w:rsidR="00245192" w:rsidRPr="00A53FA8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3FA8">
              <w:rPr>
                <w:bCs/>
                <w:color w:val="000000"/>
                <w:sz w:val="20"/>
                <w:szCs w:val="20"/>
              </w:rPr>
              <w:t>27 021,00</w:t>
            </w:r>
          </w:p>
        </w:tc>
      </w:tr>
      <w:tr w:rsidR="00245192" w:rsidRPr="008823FA" w:rsidTr="003B770E">
        <w:trPr>
          <w:cantSplit/>
          <w:trHeight w:val="474"/>
        </w:trPr>
        <w:tc>
          <w:tcPr>
            <w:tcW w:w="10035" w:type="dxa"/>
            <w:gridSpan w:val="7"/>
            <w:vAlign w:val="center"/>
          </w:tcPr>
          <w:p w:rsidR="00245192" w:rsidRPr="00A53FA8" w:rsidRDefault="00245192" w:rsidP="00AA5337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245192" w:rsidRPr="008823FA" w:rsidTr="003B770E">
        <w:trPr>
          <w:cantSplit/>
          <w:trHeight w:val="274"/>
        </w:trPr>
        <w:tc>
          <w:tcPr>
            <w:tcW w:w="1702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,Доцент</w:t>
            </w: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1,5276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21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754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265"/>
        </w:trPr>
        <w:tc>
          <w:tcPr>
            <w:tcW w:w="1702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</w:t>
            </w:r>
            <w:r w:rsidR="00245192">
              <w:rPr>
                <w:bCs/>
                <w:sz w:val="20"/>
                <w:szCs w:val="20"/>
              </w:rPr>
              <w:t>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2,0130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666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</w:t>
            </w:r>
            <w:r w:rsidR="00245192">
              <w:rPr>
                <w:bCs/>
                <w:sz w:val="20"/>
                <w:szCs w:val="20"/>
              </w:rPr>
              <w:t>звание 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2,1132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094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2,2132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517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67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2,3828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933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2,4831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361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 w:rsidRPr="00D61B77">
              <w:rPr>
                <w:bCs/>
                <w:sz w:val="20"/>
                <w:szCs w:val="20"/>
              </w:rPr>
              <w:t>2,5830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784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71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1,8275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26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025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21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</w:t>
            </w:r>
            <w:r w:rsidR="00245192">
              <w:rPr>
                <w:bCs/>
                <w:sz w:val="20"/>
                <w:szCs w:val="20"/>
              </w:rPr>
              <w:t>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 w:rsidRPr="003F07FA">
              <w:rPr>
                <w:sz w:val="20"/>
                <w:szCs w:val="20"/>
              </w:rPr>
              <w:t xml:space="preserve">без </w:t>
            </w:r>
            <w:r w:rsidR="006E4904">
              <w:rPr>
                <w:sz w:val="20"/>
                <w:szCs w:val="20"/>
              </w:rPr>
              <w:t xml:space="preserve">ученого </w:t>
            </w:r>
            <w:r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3.9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2,3129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938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3F07FA" w:rsidRDefault="006E4904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3.10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1,7112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34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368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2,5131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789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12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3.12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2,6828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205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3.13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2,7832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39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635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3.14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2,8830</w:t>
            </w:r>
          </w:p>
        </w:tc>
        <w:tc>
          <w:tcPr>
            <w:tcW w:w="1388" w:type="dxa"/>
            <w:vAlign w:val="center"/>
          </w:tcPr>
          <w:p w:rsidR="00245192" w:rsidRPr="00923BE0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3BE0">
              <w:rPr>
                <w:bCs/>
                <w:color w:val="000000"/>
                <w:sz w:val="20"/>
                <w:szCs w:val="20"/>
              </w:rPr>
              <w:t>41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23BE0">
              <w:rPr>
                <w:bCs/>
                <w:color w:val="000000"/>
                <w:sz w:val="20"/>
                <w:szCs w:val="20"/>
              </w:rPr>
              <w:t>056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16"/>
        </w:trPr>
        <w:tc>
          <w:tcPr>
            <w:tcW w:w="10035" w:type="dxa"/>
            <w:gridSpan w:val="7"/>
            <w:vAlign w:val="center"/>
          </w:tcPr>
          <w:p w:rsidR="00245192" w:rsidRPr="00A53FA8" w:rsidRDefault="00245192" w:rsidP="00AA5337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245192" w:rsidRPr="008823FA" w:rsidTr="003B770E">
        <w:trPr>
          <w:cantSplit/>
          <w:trHeight w:val="416"/>
        </w:trPr>
        <w:tc>
          <w:tcPr>
            <w:tcW w:w="1702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Профессор</w:t>
            </w: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2,0130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28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666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</w:t>
            </w:r>
            <w:r w:rsidR="00245192">
              <w:rPr>
                <w:bCs/>
                <w:sz w:val="20"/>
                <w:szCs w:val="20"/>
              </w:rPr>
              <w:t>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="00245192">
              <w:rPr>
                <w:bCs/>
                <w:sz w:val="20"/>
                <w:szCs w:val="20"/>
              </w:rPr>
              <w:t>ез</w:t>
            </w:r>
            <w:r>
              <w:rPr>
                <w:bCs/>
                <w:sz w:val="20"/>
                <w:szCs w:val="20"/>
              </w:rPr>
              <w:t xml:space="preserve"> ученого </w:t>
            </w:r>
            <w:r w:rsidR="00245192">
              <w:rPr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2,6985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38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429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2,7989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39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858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2,8988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281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67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3,0684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696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3,1687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125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4.7</w:t>
            </w:r>
          </w:p>
        </w:tc>
        <w:tc>
          <w:tcPr>
            <w:tcW w:w="1275" w:type="dxa"/>
            <w:vAlign w:val="center"/>
          </w:tcPr>
          <w:p w:rsidR="00245192" w:rsidRPr="00D61B77" w:rsidRDefault="00245192" w:rsidP="00AA5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3,2686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548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29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2,3129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32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938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77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 w:rsidRPr="003F07FA">
              <w:rPr>
                <w:sz w:val="20"/>
                <w:szCs w:val="20"/>
              </w:rPr>
              <w:t xml:space="preserve">без </w:t>
            </w:r>
            <w:r w:rsidR="006E4904">
              <w:rPr>
                <w:sz w:val="20"/>
                <w:szCs w:val="20"/>
              </w:rPr>
              <w:t xml:space="preserve">ученого </w:t>
            </w:r>
            <w:r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2,9986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703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3F07FA" w:rsidRDefault="006E4904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3,0990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44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132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3,1988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553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39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4.12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3,3685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970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245192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 xml:space="preserve">еное </w:t>
            </w:r>
            <w:r w:rsidR="00245192">
              <w:rPr>
                <w:bCs/>
                <w:sz w:val="20"/>
                <w:szCs w:val="20"/>
              </w:rPr>
              <w:t>звание 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4.13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3,4688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49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399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476B3A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4.14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3,5686</w:t>
            </w:r>
          </w:p>
        </w:tc>
        <w:tc>
          <w:tcPr>
            <w:tcW w:w="1388" w:type="dxa"/>
            <w:vAlign w:val="center"/>
          </w:tcPr>
          <w:p w:rsidR="00245192" w:rsidRPr="00C82C8D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2C8D">
              <w:rPr>
                <w:bCs/>
                <w:color w:val="000000"/>
                <w:sz w:val="20"/>
                <w:szCs w:val="20"/>
              </w:rPr>
              <w:t>50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C82C8D">
              <w:rPr>
                <w:bCs/>
                <w:color w:val="000000"/>
                <w:sz w:val="20"/>
                <w:szCs w:val="20"/>
              </w:rPr>
              <w:t>820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58"/>
        </w:trPr>
        <w:tc>
          <w:tcPr>
            <w:tcW w:w="10035" w:type="dxa"/>
            <w:gridSpan w:val="7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245192" w:rsidRPr="008823FA" w:rsidTr="003B770E">
        <w:trPr>
          <w:cantSplit/>
          <w:trHeight w:val="458"/>
        </w:trPr>
        <w:tc>
          <w:tcPr>
            <w:tcW w:w="1702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 кафедрой</w:t>
            </w: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лечебной работы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2,6985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38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429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 w:rsidRPr="00BF3F2C">
              <w:rPr>
                <w:bCs/>
                <w:sz w:val="20"/>
                <w:szCs w:val="20"/>
              </w:rPr>
              <w:t>2,9760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42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380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3,0762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808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3,1762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45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232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10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3,3458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647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3,4461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49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075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3,5461</w:t>
            </w:r>
          </w:p>
        </w:tc>
        <w:tc>
          <w:tcPr>
            <w:tcW w:w="1388" w:type="dxa"/>
            <w:vAlign w:val="center"/>
          </w:tcPr>
          <w:p w:rsidR="00245192" w:rsidRPr="00590D0B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0D0B">
              <w:rPr>
                <w:bCs/>
                <w:color w:val="000000"/>
                <w:sz w:val="20"/>
                <w:szCs w:val="20"/>
              </w:rPr>
              <w:t>50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590D0B">
              <w:rPr>
                <w:bCs/>
                <w:color w:val="000000"/>
                <w:sz w:val="20"/>
                <w:szCs w:val="20"/>
              </w:rPr>
              <w:t>499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75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лечебной работой</w:t>
            </w:r>
          </w:p>
        </w:tc>
        <w:tc>
          <w:tcPr>
            <w:tcW w:w="2977" w:type="dxa"/>
            <w:gridSpan w:val="2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5.8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2,9986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42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703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283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3F07FA">
              <w:rPr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3,2760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46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653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3F07FA" w:rsidRDefault="006E4904" w:rsidP="00AA53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3F07FA">
              <w:rPr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3,3763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48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082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3,4761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49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503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315"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45192" w:rsidRPr="008823FA" w:rsidRDefault="00A20736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245192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1417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5.12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3,6459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51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921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5.13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3,7462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53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349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</w:trPr>
        <w:tc>
          <w:tcPr>
            <w:tcW w:w="1702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5192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245192" w:rsidRPr="00476B3A">
              <w:rPr>
                <w:bCs/>
                <w:sz w:val="20"/>
                <w:szCs w:val="20"/>
              </w:rPr>
              <w:t>«профессор»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5.14</w:t>
            </w:r>
          </w:p>
        </w:tc>
        <w:tc>
          <w:tcPr>
            <w:tcW w:w="1275" w:type="dxa"/>
            <w:vAlign w:val="center"/>
          </w:tcPr>
          <w:p w:rsidR="00245192" w:rsidRPr="00BF3F2C" w:rsidRDefault="00245192" w:rsidP="00AA5337">
            <w:pPr>
              <w:jc w:val="center"/>
              <w:rPr>
                <w:bCs/>
                <w:sz w:val="20"/>
                <w:szCs w:val="20"/>
              </w:rPr>
            </w:pPr>
            <w:r w:rsidRPr="00BF3F2C">
              <w:rPr>
                <w:bCs/>
                <w:sz w:val="20"/>
                <w:szCs w:val="20"/>
              </w:rPr>
              <w:t>3,8460</w:t>
            </w:r>
          </w:p>
        </w:tc>
        <w:tc>
          <w:tcPr>
            <w:tcW w:w="1388" w:type="dxa"/>
            <w:vAlign w:val="center"/>
          </w:tcPr>
          <w:p w:rsidR="00245192" w:rsidRPr="006D65F4" w:rsidRDefault="00245192" w:rsidP="00AA5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65F4">
              <w:rPr>
                <w:bCs/>
                <w:color w:val="000000"/>
                <w:sz w:val="20"/>
                <w:szCs w:val="20"/>
              </w:rPr>
              <w:t>54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6D65F4">
              <w:rPr>
                <w:bCs/>
                <w:color w:val="000000"/>
                <w:sz w:val="20"/>
                <w:szCs w:val="20"/>
              </w:rPr>
              <w:t>770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45192" w:rsidRPr="008823FA" w:rsidTr="003B770E">
        <w:trPr>
          <w:cantSplit/>
          <w:trHeight w:val="424"/>
        </w:trPr>
        <w:tc>
          <w:tcPr>
            <w:tcW w:w="10035" w:type="dxa"/>
            <w:gridSpan w:val="7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6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245192" w:rsidRPr="008823FA" w:rsidTr="003B770E">
        <w:trPr>
          <w:cantSplit/>
        </w:trPr>
        <w:tc>
          <w:tcPr>
            <w:tcW w:w="6096" w:type="dxa"/>
            <w:gridSpan w:val="4"/>
            <w:vAlign w:val="center"/>
          </w:tcPr>
          <w:p w:rsidR="00245192" w:rsidRPr="008823FA" w:rsidRDefault="00245192" w:rsidP="00AA533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Декан факультета </w:t>
            </w:r>
            <w:r w:rsidRPr="006D65F4">
              <w:rPr>
                <w:bCs/>
                <w:sz w:val="20"/>
                <w:szCs w:val="20"/>
              </w:rPr>
              <w:t>при среднегодовой численности обучающихся: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45192" w:rsidRPr="008823FA" w:rsidTr="003B770E">
        <w:trPr>
          <w:cantSplit/>
        </w:trPr>
        <w:tc>
          <w:tcPr>
            <w:tcW w:w="6096" w:type="dxa"/>
            <w:gridSpan w:val="4"/>
          </w:tcPr>
          <w:p w:rsidR="00245192" w:rsidRPr="006D65F4" w:rsidRDefault="00245192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до 500 человек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3,1160</w:t>
            </w:r>
          </w:p>
        </w:tc>
        <w:tc>
          <w:tcPr>
            <w:tcW w:w="1388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44 375,00</w:t>
            </w:r>
          </w:p>
        </w:tc>
      </w:tr>
      <w:tr w:rsidR="00245192" w:rsidRPr="008823FA" w:rsidTr="003B770E">
        <w:trPr>
          <w:cantSplit/>
        </w:trPr>
        <w:tc>
          <w:tcPr>
            <w:tcW w:w="6096" w:type="dxa"/>
            <w:gridSpan w:val="4"/>
          </w:tcPr>
          <w:p w:rsidR="00245192" w:rsidRPr="006D65F4" w:rsidRDefault="00245192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от 501 до 1 000 человек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3,2659</w:t>
            </w:r>
          </w:p>
        </w:tc>
        <w:tc>
          <w:tcPr>
            <w:tcW w:w="1388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46 509,00</w:t>
            </w:r>
          </w:p>
        </w:tc>
      </w:tr>
      <w:tr w:rsidR="00245192" w:rsidRPr="008823FA" w:rsidTr="003B770E">
        <w:trPr>
          <w:cantSplit/>
        </w:trPr>
        <w:tc>
          <w:tcPr>
            <w:tcW w:w="6096" w:type="dxa"/>
            <w:gridSpan w:val="4"/>
          </w:tcPr>
          <w:p w:rsidR="00245192" w:rsidRPr="006D65F4" w:rsidRDefault="00245192" w:rsidP="00AA5337">
            <w:pPr>
              <w:rPr>
                <w:sz w:val="20"/>
                <w:szCs w:val="20"/>
              </w:rPr>
            </w:pPr>
            <w:r w:rsidRPr="006D65F4">
              <w:rPr>
                <w:sz w:val="20"/>
                <w:szCs w:val="20"/>
              </w:rPr>
              <w:t>от 1 001 до 2 000 человек</w:t>
            </w:r>
          </w:p>
        </w:tc>
        <w:tc>
          <w:tcPr>
            <w:tcW w:w="1276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1275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3,7910</w:t>
            </w:r>
          </w:p>
        </w:tc>
        <w:tc>
          <w:tcPr>
            <w:tcW w:w="1388" w:type="dxa"/>
            <w:vAlign w:val="center"/>
          </w:tcPr>
          <w:p w:rsidR="00245192" w:rsidRPr="008823FA" w:rsidRDefault="00245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53 987,00</w:t>
            </w:r>
          </w:p>
        </w:tc>
      </w:tr>
    </w:tbl>
    <w:p w:rsidR="003F1C48" w:rsidRDefault="003F1C48">
      <w:pPr>
        <w:rPr>
          <w:b/>
          <w:bCs/>
        </w:rPr>
      </w:pPr>
      <w:r>
        <w:rPr>
          <w:b/>
          <w:bCs/>
        </w:rPr>
        <w:br w:type="page"/>
      </w:r>
    </w:p>
    <w:p w:rsidR="00196244" w:rsidRDefault="00196244" w:rsidP="00700375">
      <w:pPr>
        <w:ind w:left="284"/>
        <w:jc w:val="right"/>
        <w:outlineLvl w:val="0"/>
        <w:rPr>
          <w:bCs/>
        </w:rPr>
        <w:sectPr w:rsidR="00196244" w:rsidSect="006D018C">
          <w:headerReference w:type="default" r:id="rId11"/>
          <w:footerReference w:type="default" r:id="rId12"/>
          <w:pgSz w:w="11906" w:h="16838"/>
          <w:pgMar w:top="1021" w:right="794" w:bottom="1021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763D" w:rsidRPr="00D8763D" w:rsidTr="00D8763D">
        <w:tc>
          <w:tcPr>
            <w:tcW w:w="4394" w:type="dxa"/>
          </w:tcPr>
          <w:p w:rsidR="00D8763D" w:rsidRPr="00D8763D" w:rsidRDefault="00D8763D" w:rsidP="00B22492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2</w:t>
            </w:r>
            <w:r w:rsidRPr="00D8763D">
              <w:t xml:space="preserve">к Положению </w:t>
            </w:r>
          </w:p>
          <w:p w:rsidR="00D8763D" w:rsidRPr="00D8763D" w:rsidRDefault="00D8763D" w:rsidP="00B22492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D8763D" w:rsidRPr="00D8763D" w:rsidRDefault="00D8763D" w:rsidP="00B22492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D8763D" w:rsidRPr="00CF0120" w:rsidRDefault="00D8763D" w:rsidP="00D8763D">
      <w:pPr>
        <w:spacing w:line="360" w:lineRule="auto"/>
        <w:ind w:left="284"/>
        <w:jc w:val="right"/>
        <w:outlineLvl w:val="0"/>
        <w:rPr>
          <w:b/>
          <w:bCs/>
        </w:rPr>
      </w:pPr>
    </w:p>
    <w:p w:rsidR="00E5508F" w:rsidRPr="003F1C48" w:rsidRDefault="00E5508F" w:rsidP="00E5508F">
      <w:pPr>
        <w:ind w:left="284"/>
        <w:jc w:val="center"/>
        <w:outlineLvl w:val="0"/>
        <w:rPr>
          <w:b/>
          <w:bCs/>
        </w:rPr>
      </w:pPr>
      <w:r w:rsidRPr="003F1C48">
        <w:rPr>
          <w:b/>
        </w:rPr>
        <w:t>Размер почасовой оплаты труда профессорско-преподавательского состава</w:t>
      </w:r>
    </w:p>
    <w:p w:rsidR="00E5508F" w:rsidRDefault="00E5508F" w:rsidP="00E5508F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14531" w:type="dxa"/>
        <w:tblInd w:w="284" w:type="dxa"/>
        <w:tblLook w:val="04A0"/>
      </w:tblPr>
      <w:tblGrid>
        <w:gridCol w:w="1616"/>
        <w:gridCol w:w="1615"/>
        <w:gridCol w:w="2717"/>
        <w:gridCol w:w="1616"/>
        <w:gridCol w:w="1617"/>
        <w:gridCol w:w="1616"/>
        <w:gridCol w:w="1616"/>
        <w:gridCol w:w="2118"/>
      </w:tblGrid>
      <w:tr w:rsidR="00E5508F" w:rsidRPr="00196244" w:rsidTr="00AA5337">
        <w:trPr>
          <w:trHeight w:val="912"/>
        </w:trPr>
        <w:tc>
          <w:tcPr>
            <w:tcW w:w="5948" w:type="dxa"/>
            <w:gridSpan w:val="3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96244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базового оклада</w:t>
            </w:r>
          </w:p>
        </w:tc>
        <w:tc>
          <w:tcPr>
            <w:tcW w:w="1617" w:type="dxa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616" w:type="dxa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учебная нагрузка в месяц, час.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1 педагогического часа, в соответствии с учебной нагрузкой</w:t>
            </w:r>
          </w:p>
        </w:tc>
      </w:tr>
      <w:tr w:rsidR="00E5508F" w:rsidRPr="00196244" w:rsidTr="00AA5337">
        <w:tc>
          <w:tcPr>
            <w:tcW w:w="1616" w:type="dxa"/>
            <w:vMerge w:val="restart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Профессор</w:t>
            </w:r>
          </w:p>
        </w:tc>
        <w:tc>
          <w:tcPr>
            <w:tcW w:w="1615" w:type="dxa"/>
            <w:vMerge w:val="restart"/>
            <w:vAlign w:val="center"/>
          </w:tcPr>
          <w:p w:rsidR="00E5508F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E5508F">
              <w:rPr>
                <w:bCs/>
                <w:sz w:val="20"/>
                <w:szCs w:val="20"/>
              </w:rPr>
              <w:t xml:space="preserve"> степень доктора наук</w:t>
            </w:r>
          </w:p>
        </w:tc>
        <w:tc>
          <w:tcPr>
            <w:tcW w:w="2717" w:type="dxa"/>
            <w:vAlign w:val="center"/>
          </w:tcPr>
          <w:p w:rsidR="00E5508F" w:rsidRPr="008823FA" w:rsidRDefault="00E5508F" w:rsidP="006E490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</w:t>
            </w:r>
            <w:r w:rsidR="006E4904">
              <w:rPr>
                <w:bCs/>
                <w:sz w:val="20"/>
                <w:szCs w:val="20"/>
              </w:rPr>
              <w:t>еное</w:t>
            </w:r>
            <w:r>
              <w:rPr>
                <w:bCs/>
                <w:sz w:val="20"/>
                <w:szCs w:val="20"/>
              </w:rPr>
              <w:t xml:space="preserve"> звание «профессор» 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3,2686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46 548,00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3,1687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45 125,00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6E4904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3,0684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43 696,00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E5508F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степень </w:t>
            </w:r>
            <w:r w:rsidR="00E5508F">
              <w:rPr>
                <w:bCs/>
                <w:sz w:val="20"/>
                <w:szCs w:val="20"/>
              </w:rPr>
              <w:t>кандидата наук</w:t>
            </w:r>
          </w:p>
        </w:tc>
        <w:tc>
          <w:tcPr>
            <w:tcW w:w="2717" w:type="dxa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 xml:space="preserve">«профессор» 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2,8988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41 281,00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2,7989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39 858,00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BA3EEA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2,6985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38 429,00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550,00</w:t>
            </w:r>
          </w:p>
        </w:tc>
      </w:tr>
      <w:tr w:rsidR="00E5508F" w:rsidRPr="00196244" w:rsidTr="00AA5337">
        <w:tc>
          <w:tcPr>
            <w:tcW w:w="1616" w:type="dxa"/>
            <w:vMerge w:val="restart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Доцент</w:t>
            </w:r>
          </w:p>
        </w:tc>
        <w:tc>
          <w:tcPr>
            <w:tcW w:w="1615" w:type="dxa"/>
            <w:vMerge w:val="restart"/>
            <w:vAlign w:val="center"/>
          </w:tcPr>
          <w:p w:rsidR="00E5508F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степень </w:t>
            </w:r>
            <w:r w:rsidR="00E5508F">
              <w:rPr>
                <w:bCs/>
                <w:sz w:val="20"/>
                <w:szCs w:val="20"/>
              </w:rPr>
              <w:t>доктора наук</w:t>
            </w:r>
          </w:p>
        </w:tc>
        <w:tc>
          <w:tcPr>
            <w:tcW w:w="2717" w:type="dxa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 xml:space="preserve">«профессор» 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2E4AFF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2,5830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36 784,00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196244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2,4831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35 361,00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BA3EEA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2,3828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33 933,00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E5508F" w:rsidRPr="008823FA" w:rsidRDefault="006E4904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ученая степень </w:t>
            </w:r>
            <w:r w:rsidR="00E5508F">
              <w:rPr>
                <w:bCs/>
                <w:sz w:val="20"/>
                <w:szCs w:val="20"/>
              </w:rPr>
              <w:t>кандидата наук</w:t>
            </w:r>
          </w:p>
        </w:tc>
        <w:tc>
          <w:tcPr>
            <w:tcW w:w="2717" w:type="dxa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 xml:space="preserve">«профессор» 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2,2132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31 517,00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</w:tr>
      <w:tr w:rsidR="00E5508F" w:rsidRPr="00196244" w:rsidTr="00BA3EEA">
        <w:trPr>
          <w:trHeight w:val="113"/>
        </w:trPr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196244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ученое звание </w:t>
            </w:r>
            <w:r w:rsidR="00E5508F">
              <w:rPr>
                <w:bCs/>
                <w:sz w:val="20"/>
                <w:szCs w:val="20"/>
              </w:rPr>
              <w:t>«доцент»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2,1132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30 094,00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E5508F" w:rsidRPr="00196244" w:rsidRDefault="00BA3EEA" w:rsidP="00BA3EE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="00E5508F">
              <w:rPr>
                <w:bCs/>
                <w:sz w:val="20"/>
                <w:szCs w:val="20"/>
              </w:rPr>
              <w:t>ез</w:t>
            </w:r>
            <w:r>
              <w:rPr>
                <w:bCs/>
                <w:sz w:val="20"/>
                <w:szCs w:val="20"/>
              </w:rPr>
              <w:t xml:space="preserve"> ученого</w:t>
            </w:r>
            <w:r w:rsidR="00E5508F">
              <w:rPr>
                <w:bCs/>
                <w:sz w:val="20"/>
                <w:szCs w:val="20"/>
              </w:rPr>
              <w:t xml:space="preserve"> звания</w:t>
            </w:r>
          </w:p>
        </w:tc>
        <w:tc>
          <w:tcPr>
            <w:tcW w:w="1616" w:type="dxa"/>
            <w:vAlign w:val="center"/>
          </w:tcPr>
          <w:p w:rsidR="00E5508F" w:rsidRDefault="00E5508F" w:rsidP="00AA5337">
            <w:pPr>
              <w:jc w:val="center"/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2,0130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28 666,00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высшим образованием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rPr>
                <w:sz w:val="20"/>
                <w:szCs w:val="20"/>
              </w:rPr>
            </w:pPr>
            <w:r w:rsidRPr="00FB4A57">
              <w:rPr>
                <w:sz w:val="20"/>
                <w:szCs w:val="20"/>
              </w:rPr>
              <w:t>1,5276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21 754,00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270,00</w:t>
            </w:r>
          </w:p>
        </w:tc>
      </w:tr>
      <w:tr w:rsidR="00E5508F" w:rsidRPr="00196244" w:rsidTr="00AA5337">
        <w:tc>
          <w:tcPr>
            <w:tcW w:w="1616" w:type="dxa"/>
            <w:vMerge w:val="restart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преподаватель</w:t>
            </w: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E5508F" w:rsidP="00BA3EE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</w:t>
            </w:r>
            <w:r w:rsidR="00BA3EEA">
              <w:rPr>
                <w:bCs/>
                <w:sz w:val="20"/>
                <w:szCs w:val="20"/>
              </w:rPr>
              <w:t>еная</w:t>
            </w:r>
            <w:r>
              <w:rPr>
                <w:bCs/>
                <w:sz w:val="20"/>
                <w:szCs w:val="20"/>
              </w:rPr>
              <w:t xml:space="preserve"> степень доктора наук  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1,8974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27 021,00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E5508F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1,5276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21 754,00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1,2502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17 803,00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230,00</w:t>
            </w:r>
          </w:p>
        </w:tc>
      </w:tr>
      <w:tr w:rsidR="00E5508F" w:rsidRPr="00196244" w:rsidTr="00AA5337">
        <w:tc>
          <w:tcPr>
            <w:tcW w:w="1616" w:type="dxa"/>
            <w:vMerge w:val="restart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Ассистент, преподаватель</w:t>
            </w: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BA3EEA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E5508F">
              <w:rPr>
                <w:bCs/>
                <w:sz w:val="20"/>
                <w:szCs w:val="20"/>
              </w:rPr>
              <w:t xml:space="preserve"> степень доктора наук  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1,6473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23 459,00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BA3EEA" w:rsidP="00BA3EE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E5508F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1,2775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18 192,00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</w:tr>
      <w:tr w:rsidR="00E5508F" w:rsidRPr="00196244" w:rsidTr="00AA5337">
        <w:tc>
          <w:tcPr>
            <w:tcW w:w="1616" w:type="dxa"/>
            <w:vMerge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E5508F" w:rsidRPr="008823FA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616" w:type="dxa"/>
            <w:vAlign w:val="center"/>
          </w:tcPr>
          <w:p w:rsidR="00E5508F" w:rsidRPr="002E4AFF" w:rsidRDefault="00E5508F" w:rsidP="00AA5337">
            <w:pPr>
              <w:jc w:val="center"/>
              <w:rPr>
                <w:bCs/>
                <w:sz w:val="20"/>
                <w:szCs w:val="20"/>
              </w:rPr>
            </w:pPr>
            <w:r w:rsidRPr="00916749"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7" w:type="dxa"/>
            <w:vAlign w:val="center"/>
          </w:tcPr>
          <w:p w:rsidR="00E5508F" w:rsidRPr="00FB4A57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14 241,00</w:t>
            </w:r>
          </w:p>
        </w:tc>
        <w:tc>
          <w:tcPr>
            <w:tcW w:w="1616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118" w:type="dxa"/>
            <w:vAlign w:val="center"/>
          </w:tcPr>
          <w:p w:rsidR="00E5508F" w:rsidRPr="00196244" w:rsidRDefault="00E5508F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160,00</w:t>
            </w:r>
          </w:p>
        </w:tc>
      </w:tr>
    </w:tbl>
    <w:p w:rsidR="00700375" w:rsidRDefault="00700375" w:rsidP="00700375">
      <w:pPr>
        <w:ind w:left="284"/>
        <w:jc w:val="center"/>
        <w:outlineLvl w:val="0"/>
        <w:rPr>
          <w:b/>
          <w:bCs/>
        </w:rPr>
      </w:pPr>
    </w:p>
    <w:p w:rsidR="00196244" w:rsidRDefault="00196244" w:rsidP="003F1C48">
      <w:pPr>
        <w:ind w:left="284"/>
        <w:jc w:val="right"/>
        <w:outlineLvl w:val="0"/>
        <w:rPr>
          <w:bCs/>
        </w:rPr>
        <w:sectPr w:rsidR="00196244" w:rsidSect="00D8763D">
          <w:pgSz w:w="16838" w:h="11906" w:orient="landscape"/>
          <w:pgMar w:top="1418" w:right="992" w:bottom="964" w:left="992" w:header="709" w:footer="709" w:gutter="0"/>
          <w:pgNumType w:start="49"/>
          <w:cols w:space="708"/>
          <w:docGrid w:linePitch="360"/>
        </w:sect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D8763D" w:rsidRPr="00D8763D" w:rsidTr="00B22492">
        <w:tc>
          <w:tcPr>
            <w:tcW w:w="4394" w:type="dxa"/>
          </w:tcPr>
          <w:p w:rsidR="00D8763D" w:rsidRPr="00D8763D" w:rsidRDefault="00D8763D" w:rsidP="00B22492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3</w:t>
            </w:r>
            <w:r w:rsidRPr="00D8763D">
              <w:t xml:space="preserve">к Положению </w:t>
            </w:r>
          </w:p>
          <w:p w:rsidR="00D8763D" w:rsidRPr="00D8763D" w:rsidRDefault="00D8763D" w:rsidP="00B22492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D8763D" w:rsidRPr="00D8763D" w:rsidRDefault="00D8763D" w:rsidP="00B22492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D8763D" w:rsidRDefault="00D8763D" w:rsidP="00D8763D">
      <w:pPr>
        <w:spacing w:line="360" w:lineRule="auto"/>
        <w:ind w:left="284"/>
        <w:jc w:val="right"/>
        <w:outlineLvl w:val="0"/>
        <w:rPr>
          <w:bCs/>
        </w:rPr>
      </w:pPr>
    </w:p>
    <w:p w:rsidR="00D8763D" w:rsidRDefault="00D8763D" w:rsidP="00D8763D">
      <w:pPr>
        <w:spacing w:line="360" w:lineRule="auto"/>
        <w:ind w:left="284"/>
        <w:jc w:val="right"/>
        <w:outlineLvl w:val="0"/>
        <w:rPr>
          <w:bCs/>
        </w:rPr>
      </w:pPr>
    </w:p>
    <w:p w:rsidR="00BA3EEA" w:rsidRDefault="00BA3EEA" w:rsidP="00BA3EEA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 xml:space="preserve">Размеры </w:t>
      </w:r>
      <w:r>
        <w:rPr>
          <w:b/>
          <w:bCs/>
        </w:rPr>
        <w:t xml:space="preserve">должностных </w:t>
      </w:r>
      <w:r w:rsidRPr="00FA4853">
        <w:rPr>
          <w:b/>
          <w:bCs/>
        </w:rPr>
        <w:t>окладов</w:t>
      </w:r>
      <w:r>
        <w:rPr>
          <w:b/>
          <w:bCs/>
        </w:rPr>
        <w:t>,</w:t>
      </w:r>
      <w:r w:rsidR="002067D7">
        <w:rPr>
          <w:b/>
          <w:bCs/>
        </w:rPr>
        <w:t xml:space="preserve"> </w:t>
      </w:r>
      <w:r w:rsidR="00C81EA0">
        <w:rPr>
          <w:b/>
          <w:bCs/>
        </w:rPr>
        <w:t>повышающих коэффициентов</w:t>
      </w:r>
    </w:p>
    <w:p w:rsidR="00D8763D" w:rsidRPr="00700375" w:rsidRDefault="00BA3EEA" w:rsidP="00BA3EEA">
      <w:pPr>
        <w:jc w:val="center"/>
        <w:outlineLvl w:val="0"/>
        <w:rPr>
          <w:b/>
          <w:bCs/>
        </w:rPr>
      </w:pPr>
      <w:r w:rsidRPr="00FA4853">
        <w:rPr>
          <w:b/>
          <w:bCs/>
        </w:rPr>
        <w:t>по занимаемой должности</w:t>
      </w:r>
      <w:r w:rsidR="002067D7">
        <w:rPr>
          <w:b/>
          <w:bCs/>
        </w:rPr>
        <w:t xml:space="preserve"> </w:t>
      </w:r>
      <w:r w:rsidR="00D8763D">
        <w:rPr>
          <w:b/>
          <w:bCs/>
        </w:rPr>
        <w:t xml:space="preserve">педагогических </w:t>
      </w:r>
      <w:r w:rsidR="00D8763D" w:rsidRPr="008823FA">
        <w:rPr>
          <w:b/>
          <w:bCs/>
        </w:rPr>
        <w:t>работников</w:t>
      </w:r>
      <w:r>
        <w:rPr>
          <w:b/>
          <w:bCs/>
        </w:rPr>
        <w:t>, не относящихся к</w:t>
      </w:r>
      <w:r w:rsidR="002067D7">
        <w:rPr>
          <w:b/>
          <w:bCs/>
        </w:rPr>
        <w:t xml:space="preserve"> </w:t>
      </w:r>
      <w:r w:rsidRPr="00FA4853">
        <w:rPr>
          <w:b/>
          <w:bCs/>
        </w:rPr>
        <w:t>профессорско-преподавательско</w:t>
      </w:r>
      <w:r>
        <w:rPr>
          <w:b/>
          <w:bCs/>
        </w:rPr>
        <w:t>му</w:t>
      </w:r>
      <w:r w:rsidRPr="00FA4853">
        <w:rPr>
          <w:b/>
          <w:bCs/>
        </w:rPr>
        <w:t xml:space="preserve"> состав</w:t>
      </w:r>
      <w:r>
        <w:rPr>
          <w:b/>
          <w:bCs/>
        </w:rPr>
        <w:t>у</w:t>
      </w:r>
    </w:p>
    <w:p w:rsidR="00D8763D" w:rsidRDefault="00D8763D" w:rsidP="00D8763D">
      <w:pPr>
        <w:ind w:left="284"/>
        <w:jc w:val="right"/>
        <w:outlineLvl w:val="0"/>
        <w:rPr>
          <w:b/>
          <w:bCs/>
        </w:rPr>
      </w:pPr>
    </w:p>
    <w:p w:rsidR="00BA3EEA" w:rsidRDefault="00BA3EEA" w:rsidP="00D8763D">
      <w:pPr>
        <w:ind w:left="284"/>
        <w:jc w:val="right"/>
        <w:outlineLvl w:val="0"/>
        <w:rPr>
          <w:b/>
          <w:bCs/>
        </w:rPr>
      </w:pPr>
    </w:p>
    <w:p w:rsidR="00D8763D" w:rsidRDefault="00D8763D" w:rsidP="00D8763D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14 814,00 руб.</w:t>
      </w:r>
    </w:p>
    <w:p w:rsidR="00D8763D" w:rsidRDefault="00D8763D" w:rsidP="00D8763D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970" w:type="dxa"/>
        <w:tblInd w:w="108" w:type="dxa"/>
        <w:tblLook w:val="04A0"/>
      </w:tblPr>
      <w:tblGrid>
        <w:gridCol w:w="3686"/>
        <w:gridCol w:w="1932"/>
        <w:gridCol w:w="2091"/>
        <w:gridCol w:w="2261"/>
      </w:tblGrid>
      <w:tr w:rsidR="006D6192" w:rsidTr="00BA3EEA">
        <w:tc>
          <w:tcPr>
            <w:tcW w:w="3686" w:type="dxa"/>
            <w:vAlign w:val="center"/>
          </w:tcPr>
          <w:p w:rsidR="00BA3EE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D6192" w:rsidRPr="008823FA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6192" w:rsidTr="00BA3EEA">
        <w:tc>
          <w:tcPr>
            <w:tcW w:w="9970" w:type="dxa"/>
            <w:gridSpan w:val="4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6192" w:rsidTr="00BA3EEA">
        <w:tc>
          <w:tcPr>
            <w:tcW w:w="3686" w:type="dxa"/>
            <w:vAlign w:val="center"/>
          </w:tcPr>
          <w:p w:rsidR="006D6192" w:rsidRPr="00444016" w:rsidRDefault="006D6192" w:rsidP="00AA5337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1932" w:type="dxa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1,0000</w:t>
            </w:r>
          </w:p>
        </w:tc>
        <w:tc>
          <w:tcPr>
            <w:tcW w:w="2261" w:type="dxa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14 576,00</w:t>
            </w:r>
          </w:p>
        </w:tc>
      </w:tr>
      <w:tr w:rsidR="006D6192" w:rsidTr="00BA3EEA">
        <w:tc>
          <w:tcPr>
            <w:tcW w:w="9970" w:type="dxa"/>
            <w:gridSpan w:val="4"/>
            <w:vAlign w:val="center"/>
          </w:tcPr>
          <w:p w:rsidR="006D6192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6192" w:rsidTr="00BA3EEA">
        <w:tc>
          <w:tcPr>
            <w:tcW w:w="3686" w:type="dxa"/>
          </w:tcPr>
          <w:p w:rsidR="006D6192" w:rsidRPr="00700375" w:rsidRDefault="006D6192" w:rsidP="00AA533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00375">
              <w:rPr>
                <w:sz w:val="20"/>
                <w:szCs w:val="20"/>
              </w:rPr>
              <w:t>Педагог-психолог, логопед, учитель-дефектолог</w:t>
            </w:r>
          </w:p>
        </w:tc>
        <w:tc>
          <w:tcPr>
            <w:tcW w:w="1932" w:type="dxa"/>
            <w:vAlign w:val="center"/>
          </w:tcPr>
          <w:p w:rsidR="006D6192" w:rsidRPr="00700375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6192" w:rsidRPr="00700375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1,0164</w:t>
            </w:r>
          </w:p>
        </w:tc>
        <w:tc>
          <w:tcPr>
            <w:tcW w:w="2261" w:type="dxa"/>
            <w:vAlign w:val="center"/>
          </w:tcPr>
          <w:p w:rsidR="006D6192" w:rsidRPr="00700375" w:rsidRDefault="006D6192" w:rsidP="00AA533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14 814,00</w:t>
            </w:r>
          </w:p>
        </w:tc>
      </w:tr>
    </w:tbl>
    <w:p w:rsidR="00D8763D" w:rsidRDefault="00D8763D" w:rsidP="00D8763D">
      <w:pPr>
        <w:ind w:left="284"/>
        <w:jc w:val="center"/>
        <w:outlineLvl w:val="0"/>
        <w:rPr>
          <w:b/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3C2335" w:rsidRDefault="003C2335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p w:rsidR="00D8763D" w:rsidRDefault="00D8763D" w:rsidP="003F1C48">
      <w:pPr>
        <w:ind w:left="284"/>
        <w:jc w:val="right"/>
        <w:outlineLvl w:val="0"/>
        <w:rPr>
          <w:bCs/>
        </w:r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F24FC" w:rsidRPr="00D8763D" w:rsidTr="008E5C73">
        <w:tc>
          <w:tcPr>
            <w:tcW w:w="4394" w:type="dxa"/>
          </w:tcPr>
          <w:p w:rsidR="000F24FC" w:rsidRPr="00D8763D" w:rsidRDefault="000F24FC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4</w:t>
            </w:r>
            <w:r w:rsidRPr="00D8763D">
              <w:t xml:space="preserve">к Положению </w:t>
            </w:r>
          </w:p>
          <w:p w:rsidR="000F24FC" w:rsidRPr="00D8763D" w:rsidRDefault="000F24FC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0F24FC" w:rsidRPr="00D8763D" w:rsidRDefault="000F24FC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3F1C48" w:rsidRPr="009918F5" w:rsidRDefault="003F1C48" w:rsidP="003F1C48">
      <w:pPr>
        <w:ind w:left="6379" w:right="-115"/>
        <w:jc w:val="right"/>
        <w:rPr>
          <w:sz w:val="22"/>
          <w:szCs w:val="22"/>
        </w:rPr>
      </w:pPr>
    </w:p>
    <w:p w:rsidR="003F1C48" w:rsidRPr="00CF0120" w:rsidRDefault="003F1C48" w:rsidP="003F1C48">
      <w:pPr>
        <w:spacing w:line="360" w:lineRule="auto"/>
        <w:ind w:left="284"/>
        <w:jc w:val="right"/>
        <w:outlineLvl w:val="0"/>
        <w:rPr>
          <w:b/>
          <w:bCs/>
        </w:rPr>
      </w:pPr>
    </w:p>
    <w:p w:rsidR="00BA3EEA" w:rsidRDefault="00BA3EEA" w:rsidP="003F1C48">
      <w:pPr>
        <w:ind w:left="284"/>
        <w:jc w:val="center"/>
        <w:outlineLvl w:val="0"/>
        <w:rPr>
          <w:b/>
          <w:bCs/>
        </w:rPr>
      </w:pPr>
    </w:p>
    <w:p w:rsidR="003F1C48" w:rsidRDefault="00BA3EEA" w:rsidP="003F1C48">
      <w:pPr>
        <w:ind w:left="284"/>
        <w:jc w:val="center"/>
        <w:outlineLvl w:val="0"/>
        <w:rPr>
          <w:b/>
          <w:color w:val="000000"/>
        </w:rPr>
      </w:pPr>
      <w:r w:rsidRPr="00BA3EEA">
        <w:rPr>
          <w:b/>
          <w:color w:val="000000"/>
        </w:rPr>
        <w:t xml:space="preserve">Размеры </w:t>
      </w:r>
      <w:r>
        <w:rPr>
          <w:b/>
          <w:color w:val="000000"/>
        </w:rPr>
        <w:t xml:space="preserve">должностных </w:t>
      </w:r>
      <w:r w:rsidRPr="00BA3EEA">
        <w:rPr>
          <w:b/>
          <w:color w:val="000000"/>
        </w:rPr>
        <w:t xml:space="preserve">окладов, </w:t>
      </w:r>
      <w:r w:rsidR="00C81EA0">
        <w:rPr>
          <w:b/>
          <w:bCs/>
        </w:rPr>
        <w:t xml:space="preserve">повышающих коэффициентов </w:t>
      </w:r>
      <w:r w:rsidRPr="00BA3EEA">
        <w:rPr>
          <w:b/>
          <w:color w:val="000000"/>
        </w:rPr>
        <w:t>по занимаемой должности работников учебно-вспомогательного персонала</w:t>
      </w:r>
    </w:p>
    <w:p w:rsidR="00BA3EEA" w:rsidRDefault="00BA3EEA" w:rsidP="003F1C48">
      <w:pPr>
        <w:ind w:left="284"/>
        <w:jc w:val="center"/>
        <w:outlineLvl w:val="0"/>
        <w:rPr>
          <w:b/>
          <w:bCs/>
        </w:rPr>
      </w:pPr>
    </w:p>
    <w:p w:rsidR="003B770E" w:rsidRPr="00700375" w:rsidRDefault="003B770E" w:rsidP="003F1C48">
      <w:pPr>
        <w:ind w:left="284"/>
        <w:jc w:val="center"/>
        <w:outlineLvl w:val="0"/>
        <w:rPr>
          <w:b/>
          <w:bCs/>
        </w:rPr>
      </w:pPr>
    </w:p>
    <w:p w:rsidR="003F1C48" w:rsidRDefault="003F1C48" w:rsidP="003F1C48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BC4864">
        <w:rPr>
          <w:b/>
          <w:bCs/>
        </w:rPr>
        <w:t>9 342</w:t>
      </w:r>
      <w:r>
        <w:rPr>
          <w:b/>
          <w:bCs/>
        </w:rPr>
        <w:t>,00 руб.</w:t>
      </w:r>
    </w:p>
    <w:p w:rsidR="00BC4864" w:rsidRDefault="00BC4864" w:rsidP="00BC4864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BC4864" w:rsidTr="00BA3EEA">
        <w:tc>
          <w:tcPr>
            <w:tcW w:w="3686" w:type="dxa"/>
            <w:vAlign w:val="center"/>
          </w:tcPr>
          <w:p w:rsidR="00BA3EE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BC4864" w:rsidRPr="008823FA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BC4864" w:rsidTr="00BA3EEA">
        <w:tc>
          <w:tcPr>
            <w:tcW w:w="9970" w:type="dxa"/>
            <w:gridSpan w:val="4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C4864" w:rsidTr="00BA3EEA">
        <w:tc>
          <w:tcPr>
            <w:tcW w:w="3686" w:type="dxa"/>
          </w:tcPr>
          <w:p w:rsidR="00BC4864" w:rsidRPr="00BC4864" w:rsidRDefault="00BC4864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C4864">
              <w:rPr>
                <w:color w:val="000000"/>
                <w:sz w:val="20"/>
                <w:szCs w:val="20"/>
              </w:rPr>
              <w:t>Учебный мастер</w:t>
            </w:r>
          </w:p>
        </w:tc>
        <w:tc>
          <w:tcPr>
            <w:tcW w:w="1932" w:type="dxa"/>
            <w:vAlign w:val="center"/>
          </w:tcPr>
          <w:p w:rsidR="00BC4864" w:rsidRPr="00700375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BC4864" w:rsidRPr="00700375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2261" w:type="dxa"/>
            <w:vAlign w:val="center"/>
          </w:tcPr>
          <w:p w:rsidR="00BC4864" w:rsidRPr="00700375" w:rsidRDefault="00BC4864" w:rsidP="00BC486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11 212,00</w:t>
            </w:r>
          </w:p>
        </w:tc>
      </w:tr>
      <w:tr w:rsidR="00BC4864" w:rsidTr="00BA3EEA">
        <w:tc>
          <w:tcPr>
            <w:tcW w:w="3686" w:type="dxa"/>
          </w:tcPr>
          <w:p w:rsidR="00BC4864" w:rsidRPr="00BC4864" w:rsidRDefault="00BC4864" w:rsidP="006464E0">
            <w:pPr>
              <w:outlineLvl w:val="0"/>
              <w:rPr>
                <w:sz w:val="20"/>
                <w:szCs w:val="20"/>
              </w:rPr>
            </w:pPr>
            <w:r w:rsidRPr="00BC4864">
              <w:rPr>
                <w:color w:val="000000"/>
                <w:sz w:val="20"/>
                <w:szCs w:val="20"/>
              </w:rPr>
              <w:t>Диспетчер факультета</w:t>
            </w:r>
          </w:p>
        </w:tc>
        <w:tc>
          <w:tcPr>
            <w:tcW w:w="1932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1,49</w:t>
            </w:r>
          </w:p>
        </w:tc>
        <w:tc>
          <w:tcPr>
            <w:tcW w:w="226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13 918,00</w:t>
            </w:r>
          </w:p>
        </w:tc>
      </w:tr>
      <w:tr w:rsidR="00BC4864" w:rsidTr="00BA3EEA">
        <w:tc>
          <w:tcPr>
            <w:tcW w:w="9970" w:type="dxa"/>
            <w:gridSpan w:val="4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C4864" w:rsidTr="00BA3EEA">
        <w:tc>
          <w:tcPr>
            <w:tcW w:w="3686" w:type="dxa"/>
          </w:tcPr>
          <w:p w:rsidR="00BC4864" w:rsidRPr="00BC4864" w:rsidRDefault="00BC4864" w:rsidP="006464E0">
            <w:pPr>
              <w:outlineLvl w:val="0"/>
              <w:rPr>
                <w:sz w:val="20"/>
                <w:szCs w:val="20"/>
              </w:rPr>
            </w:pPr>
            <w:r w:rsidRPr="00BC4864">
              <w:rPr>
                <w:color w:val="000000"/>
                <w:sz w:val="20"/>
                <w:szCs w:val="20"/>
              </w:rPr>
              <w:t>Специалист по учебно-методической работе (высшее профессиональное образование без предъявления требований к стажу работы.)</w:t>
            </w:r>
          </w:p>
        </w:tc>
        <w:tc>
          <w:tcPr>
            <w:tcW w:w="1932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226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14 202,00</w:t>
            </w:r>
          </w:p>
        </w:tc>
      </w:tr>
      <w:tr w:rsidR="00BC4864" w:rsidTr="00BA3EEA">
        <w:tc>
          <w:tcPr>
            <w:tcW w:w="3686" w:type="dxa"/>
          </w:tcPr>
          <w:p w:rsidR="00BC4864" w:rsidRPr="00700375" w:rsidRDefault="00BC4864" w:rsidP="006464E0">
            <w:pPr>
              <w:outlineLvl w:val="0"/>
              <w:rPr>
                <w:sz w:val="20"/>
                <w:szCs w:val="20"/>
              </w:rPr>
            </w:pPr>
            <w:r w:rsidRPr="00BC4864">
              <w:rPr>
                <w:sz w:val="20"/>
                <w:szCs w:val="20"/>
              </w:rPr>
              <w:t>Специалист по учебно-методической работе (высшее профессиональное образование и стаж работы в должности специалиста по учебно-методической работе не менее 3 лет.)</w:t>
            </w:r>
          </w:p>
        </w:tc>
        <w:tc>
          <w:tcPr>
            <w:tcW w:w="1932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209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1,56</w:t>
            </w:r>
          </w:p>
        </w:tc>
        <w:tc>
          <w:tcPr>
            <w:tcW w:w="2261" w:type="dxa"/>
            <w:vAlign w:val="center"/>
          </w:tcPr>
          <w:p w:rsidR="00BC4864" w:rsidRDefault="00BC4864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14 576,00</w:t>
            </w:r>
          </w:p>
        </w:tc>
      </w:tr>
    </w:tbl>
    <w:p w:rsidR="003F1C48" w:rsidRDefault="003F1C48" w:rsidP="003F1C48">
      <w:pPr>
        <w:ind w:left="284"/>
        <w:jc w:val="center"/>
        <w:outlineLvl w:val="0"/>
        <w:rPr>
          <w:b/>
          <w:bCs/>
        </w:rPr>
      </w:pPr>
    </w:p>
    <w:p w:rsidR="00CD2B17" w:rsidRDefault="00CD2B17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RPr="00D8763D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5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CD2B17" w:rsidRPr="00CF0120" w:rsidRDefault="00CD2B17" w:rsidP="00CD2B17">
      <w:pPr>
        <w:spacing w:line="360" w:lineRule="auto"/>
        <w:ind w:left="284"/>
        <w:jc w:val="right"/>
        <w:outlineLvl w:val="0"/>
        <w:rPr>
          <w:b/>
          <w:bCs/>
        </w:rPr>
      </w:pPr>
    </w:p>
    <w:p w:rsidR="00B57349" w:rsidRDefault="00B57349" w:rsidP="00CD2B17">
      <w:pPr>
        <w:ind w:left="284"/>
        <w:jc w:val="center"/>
        <w:outlineLvl w:val="0"/>
        <w:rPr>
          <w:b/>
          <w:bCs/>
        </w:rPr>
      </w:pPr>
    </w:p>
    <w:p w:rsidR="00CD2B17" w:rsidRDefault="00B57349" w:rsidP="00CD2B17">
      <w:pPr>
        <w:ind w:left="284"/>
        <w:jc w:val="center"/>
        <w:outlineLvl w:val="0"/>
        <w:rPr>
          <w:b/>
          <w:color w:val="000000"/>
        </w:rPr>
      </w:pPr>
      <w:r w:rsidRPr="00B57349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B57349">
        <w:rPr>
          <w:b/>
          <w:bCs/>
        </w:rPr>
        <w:t xml:space="preserve">по занимаемой должности </w:t>
      </w:r>
      <w:r w:rsidR="00CD2B17" w:rsidRPr="00CD2B17">
        <w:rPr>
          <w:b/>
          <w:color w:val="000000"/>
        </w:rPr>
        <w:t>руководителей структурных подразделений</w:t>
      </w:r>
    </w:p>
    <w:p w:rsidR="00B57349" w:rsidRPr="00CD2B17" w:rsidRDefault="00B57349" w:rsidP="00CD2B17">
      <w:pPr>
        <w:ind w:left="284"/>
        <w:jc w:val="center"/>
        <w:outlineLvl w:val="0"/>
        <w:rPr>
          <w:b/>
          <w:bCs/>
        </w:rPr>
      </w:pPr>
    </w:p>
    <w:p w:rsidR="00B57349" w:rsidRDefault="00B57349" w:rsidP="00CD2B17">
      <w:pPr>
        <w:ind w:left="284"/>
        <w:jc w:val="right"/>
        <w:outlineLvl w:val="0"/>
        <w:rPr>
          <w:b/>
          <w:bCs/>
        </w:rPr>
      </w:pPr>
    </w:p>
    <w:p w:rsidR="00CD2B17" w:rsidRDefault="00CD2B17" w:rsidP="00CD2B17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14 241,00 руб.</w:t>
      </w:r>
    </w:p>
    <w:tbl>
      <w:tblPr>
        <w:tblStyle w:val="ab"/>
        <w:tblW w:w="9970" w:type="dxa"/>
        <w:tblInd w:w="250" w:type="dxa"/>
        <w:tblLook w:val="04A0"/>
      </w:tblPr>
      <w:tblGrid>
        <w:gridCol w:w="3686"/>
        <w:gridCol w:w="1932"/>
        <w:gridCol w:w="2091"/>
        <w:gridCol w:w="2261"/>
      </w:tblGrid>
      <w:tr w:rsidR="00CD2B17" w:rsidTr="00B57349">
        <w:tc>
          <w:tcPr>
            <w:tcW w:w="3686" w:type="dxa"/>
            <w:vAlign w:val="center"/>
          </w:tcPr>
          <w:p w:rsidR="00B57349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CD2B17" w:rsidRPr="008823FA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D2B17" w:rsidTr="00B57349">
        <w:tc>
          <w:tcPr>
            <w:tcW w:w="9970" w:type="dxa"/>
            <w:gridSpan w:val="4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D2B17" w:rsidTr="00B57349">
        <w:tc>
          <w:tcPr>
            <w:tcW w:w="3686" w:type="dxa"/>
          </w:tcPr>
          <w:p w:rsidR="00CD2B17" w:rsidRPr="00BC4864" w:rsidRDefault="00CD2B17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D2B17">
              <w:rPr>
                <w:color w:val="000000"/>
                <w:sz w:val="20"/>
                <w:szCs w:val="20"/>
              </w:rPr>
              <w:t>Помощник ректора, ученый секретарь совета</w:t>
            </w:r>
          </w:p>
        </w:tc>
        <w:tc>
          <w:tcPr>
            <w:tcW w:w="1932" w:type="dxa"/>
            <w:vAlign w:val="center"/>
          </w:tcPr>
          <w:p w:rsidR="00CD2B17" w:rsidRPr="00700375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D2B17" w:rsidRPr="00700375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2261" w:type="dxa"/>
            <w:vAlign w:val="center"/>
          </w:tcPr>
          <w:p w:rsidR="00CD2B17" w:rsidRPr="00700375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15 096,00</w:t>
            </w:r>
          </w:p>
        </w:tc>
      </w:tr>
      <w:tr w:rsidR="00CD2B17" w:rsidTr="00B57349">
        <w:tc>
          <w:tcPr>
            <w:tcW w:w="9970" w:type="dxa"/>
            <w:gridSpan w:val="4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D2B17" w:rsidTr="00B57349">
        <w:tc>
          <w:tcPr>
            <w:tcW w:w="3686" w:type="dxa"/>
          </w:tcPr>
          <w:p w:rsidR="00CD2B17" w:rsidRPr="00CD2B17" w:rsidRDefault="00CD2B17" w:rsidP="006464E0">
            <w:pPr>
              <w:outlineLvl w:val="0"/>
              <w:rPr>
                <w:sz w:val="20"/>
                <w:szCs w:val="20"/>
              </w:rPr>
            </w:pPr>
            <w:r w:rsidRPr="00CD2B17">
              <w:rPr>
                <w:color w:val="000000"/>
                <w:sz w:val="20"/>
                <w:szCs w:val="20"/>
              </w:rPr>
              <w:t>Начальник отдела аспирантуры, ординатуры, центра довузовской подготовки, центра непрерывного тестирования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CD2B17" w:rsidRDefault="00CD2B17" w:rsidP="00CD2B1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1,24</w:t>
            </w:r>
          </w:p>
        </w:tc>
        <w:tc>
          <w:tcPr>
            <w:tcW w:w="226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17 657,00</w:t>
            </w:r>
          </w:p>
        </w:tc>
      </w:tr>
      <w:tr w:rsidR="00CD2B17" w:rsidTr="00B57349">
        <w:tc>
          <w:tcPr>
            <w:tcW w:w="9970" w:type="dxa"/>
            <w:gridSpan w:val="4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D2B17" w:rsidTr="00B57349">
        <w:tc>
          <w:tcPr>
            <w:tcW w:w="3686" w:type="dxa"/>
          </w:tcPr>
          <w:p w:rsidR="00CD2B17" w:rsidRPr="00700375" w:rsidRDefault="00CD2B17" w:rsidP="006464E0">
            <w:pPr>
              <w:outlineLvl w:val="0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Советник при ректорате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CD2B17" w:rsidRDefault="00CD2B17" w:rsidP="00CD2B17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226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18 514,00</w:t>
            </w:r>
          </w:p>
        </w:tc>
      </w:tr>
      <w:tr w:rsidR="00CD2B17" w:rsidTr="00B57349">
        <w:tc>
          <w:tcPr>
            <w:tcW w:w="3686" w:type="dxa"/>
          </w:tcPr>
          <w:p w:rsidR="00CD2B17" w:rsidRPr="00CD2B17" w:rsidRDefault="00CD2B17" w:rsidP="006464E0">
            <w:pPr>
              <w:outlineLvl w:val="0"/>
              <w:rPr>
                <w:sz w:val="20"/>
                <w:szCs w:val="20"/>
              </w:rPr>
            </w:pPr>
            <w:r w:rsidRPr="00CD2B17">
              <w:rPr>
                <w:color w:val="000000"/>
                <w:sz w:val="20"/>
                <w:szCs w:val="20"/>
              </w:rPr>
              <w:t>Заведующий издательством учебной литературы и учебно-методических пособий для студентов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9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26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28 481,00</w:t>
            </w:r>
          </w:p>
        </w:tc>
      </w:tr>
      <w:tr w:rsidR="00CD2B17" w:rsidTr="00B57349">
        <w:tc>
          <w:tcPr>
            <w:tcW w:w="3686" w:type="dxa"/>
          </w:tcPr>
          <w:p w:rsidR="00CD2B17" w:rsidRPr="00BC4864" w:rsidRDefault="00CD2B17" w:rsidP="006464E0">
            <w:pPr>
              <w:outlineLvl w:val="0"/>
              <w:rPr>
                <w:sz w:val="20"/>
                <w:szCs w:val="20"/>
              </w:rPr>
            </w:pPr>
            <w:r w:rsidRPr="00CD2B17">
              <w:rPr>
                <w:sz w:val="20"/>
                <w:szCs w:val="20"/>
              </w:rPr>
              <w:t>Начальник учебно-методического управления</w:t>
            </w:r>
          </w:p>
        </w:tc>
        <w:tc>
          <w:tcPr>
            <w:tcW w:w="1932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09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2,05</w:t>
            </w:r>
          </w:p>
        </w:tc>
        <w:tc>
          <w:tcPr>
            <w:tcW w:w="2261" w:type="dxa"/>
            <w:vAlign w:val="center"/>
          </w:tcPr>
          <w:p w:rsidR="00CD2B17" w:rsidRDefault="00CD2B17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29 193,00</w:t>
            </w:r>
          </w:p>
        </w:tc>
      </w:tr>
    </w:tbl>
    <w:p w:rsidR="00CD2B17" w:rsidRDefault="00CD2B17" w:rsidP="00CD2B17">
      <w:pPr>
        <w:ind w:left="284"/>
        <w:jc w:val="center"/>
        <w:outlineLvl w:val="0"/>
        <w:rPr>
          <w:b/>
          <w:bCs/>
        </w:rPr>
      </w:pPr>
    </w:p>
    <w:p w:rsidR="004F6233" w:rsidRDefault="004F623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RPr="00D8763D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6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411643" w:rsidRDefault="00411643" w:rsidP="004F6233">
      <w:pPr>
        <w:ind w:left="284"/>
        <w:jc w:val="center"/>
        <w:outlineLvl w:val="0"/>
        <w:rPr>
          <w:b/>
          <w:bCs/>
        </w:rPr>
      </w:pPr>
    </w:p>
    <w:p w:rsidR="00411643" w:rsidRDefault="00411643" w:rsidP="004F6233">
      <w:pPr>
        <w:ind w:left="284"/>
        <w:jc w:val="center"/>
        <w:outlineLvl w:val="0"/>
        <w:rPr>
          <w:b/>
          <w:bCs/>
        </w:rPr>
      </w:pPr>
    </w:p>
    <w:p w:rsidR="004F6233" w:rsidRDefault="00B57349" w:rsidP="004F6233">
      <w:pPr>
        <w:ind w:left="284"/>
        <w:jc w:val="center"/>
        <w:outlineLvl w:val="0"/>
        <w:rPr>
          <w:b/>
          <w:color w:val="000000"/>
        </w:rPr>
      </w:pPr>
      <w:r w:rsidRPr="00B57349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>повышающих коэффициентов</w:t>
      </w:r>
      <w:r w:rsidRPr="00B57349">
        <w:rPr>
          <w:b/>
          <w:bCs/>
        </w:rPr>
        <w:t xml:space="preserve"> по занимаемой должности </w:t>
      </w:r>
      <w:r w:rsidR="004F6233" w:rsidRPr="004F6233">
        <w:rPr>
          <w:b/>
          <w:color w:val="000000"/>
        </w:rPr>
        <w:t>работников сферы научных исследований и разработок</w:t>
      </w:r>
    </w:p>
    <w:p w:rsidR="00B57349" w:rsidRDefault="00B57349" w:rsidP="004F6233">
      <w:pPr>
        <w:ind w:left="284"/>
        <w:jc w:val="center"/>
        <w:outlineLvl w:val="0"/>
        <w:rPr>
          <w:b/>
          <w:bCs/>
        </w:rPr>
      </w:pPr>
    </w:p>
    <w:p w:rsidR="003B770E" w:rsidRPr="00CD2B17" w:rsidRDefault="003B770E" w:rsidP="004F6233">
      <w:pPr>
        <w:ind w:left="284"/>
        <w:jc w:val="center"/>
        <w:outlineLvl w:val="0"/>
        <w:rPr>
          <w:b/>
          <w:bCs/>
        </w:rPr>
      </w:pPr>
    </w:p>
    <w:p w:rsidR="004F6233" w:rsidRDefault="004F6233" w:rsidP="004F62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14 241,00 руб.</w:t>
      </w:r>
    </w:p>
    <w:p w:rsidR="003B770E" w:rsidRDefault="003B770E" w:rsidP="004F62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894" w:type="dxa"/>
        <w:tblInd w:w="-34" w:type="dxa"/>
        <w:tblLayout w:type="fixed"/>
        <w:tblLook w:val="04A0"/>
      </w:tblPr>
      <w:tblGrid>
        <w:gridCol w:w="2694"/>
        <w:gridCol w:w="1560"/>
        <w:gridCol w:w="1701"/>
        <w:gridCol w:w="1276"/>
        <w:gridCol w:w="1275"/>
        <w:gridCol w:w="1388"/>
      </w:tblGrid>
      <w:tr w:rsidR="004F6233" w:rsidRPr="008823FA" w:rsidTr="00B57349">
        <w:tc>
          <w:tcPr>
            <w:tcW w:w="5955" w:type="dxa"/>
            <w:gridSpan w:val="3"/>
            <w:vAlign w:val="center"/>
          </w:tcPr>
          <w:p w:rsidR="00B57349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4F6233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276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ционный уровень</w:t>
            </w:r>
          </w:p>
        </w:tc>
        <w:tc>
          <w:tcPr>
            <w:tcW w:w="1275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щийкоэффи</w:t>
            </w:r>
            <w:r w:rsidR="00B57349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циент по занимаемой должности</w:t>
            </w:r>
          </w:p>
        </w:tc>
        <w:tc>
          <w:tcPr>
            <w:tcW w:w="1388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F6233" w:rsidRPr="008823FA" w:rsidTr="00B57349">
        <w:trPr>
          <w:trHeight w:val="443"/>
        </w:trPr>
        <w:tc>
          <w:tcPr>
            <w:tcW w:w="9894" w:type="dxa"/>
            <w:gridSpan w:val="6"/>
            <w:vAlign w:val="center"/>
          </w:tcPr>
          <w:p w:rsidR="004F6233" w:rsidRPr="00A53FA8" w:rsidRDefault="004F6233" w:rsidP="006464E0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 w:rsidRPr="00A53FA8">
              <w:rPr>
                <w:bCs/>
                <w:i/>
                <w:sz w:val="20"/>
                <w:szCs w:val="20"/>
              </w:rPr>
              <w:t>1 квалификационный уровень</w:t>
            </w:r>
          </w:p>
        </w:tc>
      </w:tr>
      <w:tr w:rsidR="004F6233" w:rsidRPr="008823FA" w:rsidTr="00B57349">
        <w:trPr>
          <w:trHeight w:val="402"/>
        </w:trPr>
        <w:tc>
          <w:tcPr>
            <w:tcW w:w="2694" w:type="dxa"/>
            <w:vMerge w:val="restart"/>
            <w:vAlign w:val="center"/>
          </w:tcPr>
          <w:p w:rsidR="004F6233" w:rsidRPr="008823FA" w:rsidRDefault="004F6233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F6233">
              <w:rPr>
                <w:bCs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388" w:type="dxa"/>
            <w:vAlign w:val="center"/>
          </w:tcPr>
          <w:p w:rsidR="004F6233" w:rsidRPr="008823FA" w:rsidRDefault="004F623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14 241,00</w:t>
            </w:r>
          </w:p>
        </w:tc>
      </w:tr>
      <w:tr w:rsidR="00D45140" w:rsidRPr="008823FA" w:rsidTr="00B57349">
        <w:trPr>
          <w:trHeight w:val="379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D45140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275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1,2774</w:t>
            </w:r>
          </w:p>
        </w:tc>
        <w:tc>
          <w:tcPr>
            <w:tcW w:w="1388" w:type="dxa"/>
            <w:vAlign w:val="center"/>
          </w:tcPr>
          <w:p w:rsidR="00D45140" w:rsidRPr="00A53FA8" w:rsidRDefault="00D45140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18 192</w:t>
            </w:r>
            <w:r w:rsidRPr="00A53FA8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5140" w:rsidRPr="008823FA" w:rsidTr="00B57349">
        <w:trPr>
          <w:trHeight w:val="301"/>
        </w:trPr>
        <w:tc>
          <w:tcPr>
            <w:tcW w:w="2694" w:type="dxa"/>
            <w:vMerge w:val="restart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275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1388" w:type="dxa"/>
            <w:vAlign w:val="center"/>
          </w:tcPr>
          <w:p w:rsidR="00D45140" w:rsidRPr="00A53FA8" w:rsidRDefault="00D45140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15 381</w:t>
            </w:r>
            <w:r w:rsidRPr="00A53FA8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5140" w:rsidRPr="008823FA" w:rsidTr="00B57349">
        <w:trPr>
          <w:trHeight w:val="383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</w:t>
            </w:r>
            <w:r w:rsidR="00D45140">
              <w:rPr>
                <w:bCs/>
                <w:sz w:val="20"/>
                <w:szCs w:val="20"/>
              </w:rPr>
              <w:t xml:space="preserve"> степень кандидата наук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1,3588</w:t>
            </w:r>
          </w:p>
        </w:tc>
        <w:tc>
          <w:tcPr>
            <w:tcW w:w="1388" w:type="dxa"/>
            <w:vAlign w:val="center"/>
          </w:tcPr>
          <w:p w:rsidR="00D45140" w:rsidRPr="00A53FA8" w:rsidRDefault="00D45140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19 351</w:t>
            </w:r>
            <w:r w:rsidRPr="00A53FA8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F6233" w:rsidRPr="008823FA" w:rsidTr="00B57349">
        <w:trPr>
          <w:trHeight w:val="474"/>
        </w:trPr>
        <w:tc>
          <w:tcPr>
            <w:tcW w:w="9894" w:type="dxa"/>
            <w:gridSpan w:val="6"/>
            <w:vAlign w:val="center"/>
          </w:tcPr>
          <w:p w:rsidR="004F6233" w:rsidRPr="00A53FA8" w:rsidRDefault="00D45140" w:rsidP="006464E0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4F6233"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45140" w:rsidRPr="008823FA" w:rsidTr="00B57349">
        <w:trPr>
          <w:trHeight w:val="403"/>
        </w:trPr>
        <w:tc>
          <w:tcPr>
            <w:tcW w:w="2694" w:type="dxa"/>
            <w:vMerge w:val="restart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Старший 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3261" w:type="dxa"/>
            <w:gridSpan w:val="2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275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1388" w:type="dxa"/>
            <w:vAlign w:val="center"/>
          </w:tcPr>
          <w:p w:rsidR="00D45140" w:rsidRPr="00923BE0" w:rsidRDefault="00D45140" w:rsidP="00D451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16 526,00</w:t>
            </w:r>
          </w:p>
        </w:tc>
      </w:tr>
      <w:tr w:rsidR="00D45140" w:rsidRPr="008823FA" w:rsidTr="00B57349">
        <w:trPr>
          <w:trHeight w:val="406"/>
        </w:trPr>
        <w:tc>
          <w:tcPr>
            <w:tcW w:w="2694" w:type="dxa"/>
            <w:vMerge/>
            <w:vAlign w:val="center"/>
          </w:tcPr>
          <w:p w:rsidR="00D45140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D45140">
              <w:rPr>
                <w:bCs/>
                <w:sz w:val="20"/>
                <w:szCs w:val="20"/>
              </w:rPr>
              <w:t xml:space="preserve"> кандидата наук</w:t>
            </w:r>
          </w:p>
        </w:tc>
        <w:tc>
          <w:tcPr>
            <w:tcW w:w="1701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без </w:t>
            </w:r>
            <w:r w:rsidR="00B57349">
              <w:rPr>
                <w:bCs/>
                <w:sz w:val="20"/>
                <w:szCs w:val="20"/>
              </w:rPr>
              <w:t xml:space="preserve">ученого </w:t>
            </w:r>
            <w:r>
              <w:rPr>
                <w:bCs/>
                <w:sz w:val="20"/>
                <w:szCs w:val="20"/>
              </w:rPr>
              <w:t>звания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275" w:type="dxa"/>
            <w:vAlign w:val="center"/>
          </w:tcPr>
          <w:p w:rsidR="00D45140" w:rsidRPr="00D45140" w:rsidRDefault="00D45140" w:rsidP="006464E0">
            <w:pPr>
              <w:jc w:val="center"/>
              <w:rPr>
                <w:bCs/>
                <w:sz w:val="20"/>
                <w:szCs w:val="20"/>
              </w:rPr>
            </w:pPr>
            <w:r w:rsidRPr="00D45140">
              <w:rPr>
                <w:bCs/>
                <w:sz w:val="20"/>
                <w:szCs w:val="20"/>
              </w:rPr>
              <w:t>1,4379</w:t>
            </w:r>
          </w:p>
        </w:tc>
        <w:tc>
          <w:tcPr>
            <w:tcW w:w="1388" w:type="dxa"/>
            <w:vAlign w:val="center"/>
          </w:tcPr>
          <w:p w:rsidR="00D45140" w:rsidRPr="00923BE0" w:rsidRDefault="00D45140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20 477,00</w:t>
            </w:r>
          </w:p>
        </w:tc>
      </w:tr>
      <w:tr w:rsidR="00D45140" w:rsidRPr="008823FA" w:rsidTr="00B57349">
        <w:trPr>
          <w:trHeight w:val="415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5140" w:rsidRPr="008823FA" w:rsidRDefault="00B57349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 w:rsidRPr="00976055">
              <w:rPr>
                <w:bCs/>
                <w:sz w:val="20"/>
                <w:szCs w:val="20"/>
              </w:rPr>
              <w:t>1,5379</w:t>
            </w:r>
          </w:p>
        </w:tc>
        <w:tc>
          <w:tcPr>
            <w:tcW w:w="1388" w:type="dxa"/>
            <w:vAlign w:val="center"/>
          </w:tcPr>
          <w:p w:rsidR="00D45140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21 510,00</w:t>
            </w:r>
          </w:p>
        </w:tc>
      </w:tr>
      <w:tr w:rsidR="00D45140" w:rsidRPr="008823FA" w:rsidTr="00B57349">
        <w:trPr>
          <w:trHeight w:val="367"/>
        </w:trPr>
        <w:tc>
          <w:tcPr>
            <w:tcW w:w="2694" w:type="dxa"/>
            <w:vMerge/>
            <w:vAlign w:val="center"/>
          </w:tcPr>
          <w:p w:rsidR="00D45140" w:rsidRPr="008823FA" w:rsidRDefault="00D45140" w:rsidP="006464E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D45140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D45140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1275" w:type="dxa"/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1,8077</w:t>
            </w:r>
          </w:p>
        </w:tc>
        <w:tc>
          <w:tcPr>
            <w:tcW w:w="1388" w:type="dxa"/>
            <w:vAlign w:val="center"/>
          </w:tcPr>
          <w:p w:rsidR="00D45140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25 744</w:t>
            </w:r>
            <w:r w:rsidR="00D4514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45140" w:rsidRPr="008823FA" w:rsidTr="00B57349">
        <w:trPr>
          <w:trHeight w:val="468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140" w:rsidRPr="008823FA" w:rsidRDefault="00B57349" w:rsidP="00D451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140" w:rsidRPr="008823FA" w:rsidRDefault="00D4514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5140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1,8803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D45140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26 776</w:t>
            </w:r>
            <w:r w:rsidR="00D4514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76055" w:rsidRPr="008823FA" w:rsidTr="00B57349">
        <w:trPr>
          <w:trHeight w:val="474"/>
        </w:trPr>
        <w:tc>
          <w:tcPr>
            <w:tcW w:w="9894" w:type="dxa"/>
            <w:gridSpan w:val="6"/>
            <w:vAlign w:val="center"/>
          </w:tcPr>
          <w:p w:rsidR="00976055" w:rsidRPr="00A53FA8" w:rsidRDefault="00976055" w:rsidP="006464E0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76055" w:rsidRPr="008823FA" w:rsidTr="00B57349">
        <w:trPr>
          <w:trHeight w:val="369"/>
        </w:trPr>
        <w:tc>
          <w:tcPr>
            <w:tcW w:w="2694" w:type="dxa"/>
            <w:vMerge w:val="restart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Ведущий н</w:t>
            </w:r>
            <w:r w:rsidRPr="004F6233">
              <w:rPr>
                <w:bCs/>
                <w:sz w:val="20"/>
                <w:szCs w:val="20"/>
              </w:rPr>
              <w:t>аучный сотрудник</w:t>
            </w:r>
          </w:p>
        </w:tc>
        <w:tc>
          <w:tcPr>
            <w:tcW w:w="1560" w:type="dxa"/>
            <w:vMerge w:val="restart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кандидата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97605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275" w:type="dxa"/>
            <w:vAlign w:val="center"/>
          </w:tcPr>
          <w:p w:rsidR="00976055" w:rsidRPr="008823FA" w:rsidRDefault="00976055" w:rsidP="00976055">
            <w:pPr>
              <w:jc w:val="center"/>
              <w:rPr>
                <w:bCs/>
                <w:sz w:val="20"/>
                <w:szCs w:val="20"/>
              </w:rPr>
            </w:pPr>
            <w:r w:rsidRPr="00D45140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8603</w:t>
            </w:r>
          </w:p>
        </w:tc>
        <w:tc>
          <w:tcPr>
            <w:tcW w:w="1388" w:type="dxa"/>
            <w:vAlign w:val="center"/>
          </w:tcPr>
          <w:p w:rsidR="00976055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26 494,00</w:t>
            </w:r>
          </w:p>
        </w:tc>
      </w:tr>
      <w:tr w:rsidR="00976055" w:rsidRPr="008823FA" w:rsidTr="00B57349">
        <w:trPr>
          <w:trHeight w:val="415"/>
        </w:trPr>
        <w:tc>
          <w:tcPr>
            <w:tcW w:w="2694" w:type="dxa"/>
            <w:vMerge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976055" w:rsidRPr="00976055" w:rsidRDefault="00976055" w:rsidP="00976055">
            <w:pPr>
              <w:jc w:val="center"/>
              <w:rPr>
                <w:bCs/>
                <w:sz w:val="20"/>
                <w:szCs w:val="20"/>
              </w:rPr>
            </w:pPr>
            <w:r w:rsidRPr="00976055">
              <w:rPr>
                <w:bCs/>
                <w:sz w:val="20"/>
                <w:szCs w:val="20"/>
              </w:rPr>
              <w:t>1,</w:t>
            </w:r>
            <w:r>
              <w:rPr>
                <w:bCs/>
                <w:sz w:val="20"/>
                <w:szCs w:val="20"/>
              </w:rPr>
              <w:t>9603</w:t>
            </w:r>
          </w:p>
        </w:tc>
        <w:tc>
          <w:tcPr>
            <w:tcW w:w="1388" w:type="dxa"/>
            <w:vAlign w:val="center"/>
          </w:tcPr>
          <w:p w:rsidR="00976055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27 916,00</w:t>
            </w:r>
          </w:p>
        </w:tc>
      </w:tr>
      <w:tr w:rsidR="00976055" w:rsidRPr="008823FA" w:rsidTr="00B57349">
        <w:trPr>
          <w:trHeight w:val="367"/>
        </w:trPr>
        <w:tc>
          <w:tcPr>
            <w:tcW w:w="2694" w:type="dxa"/>
            <w:vMerge/>
            <w:vAlign w:val="center"/>
          </w:tcPr>
          <w:p w:rsidR="00976055" w:rsidRPr="008823FA" w:rsidRDefault="00976055" w:rsidP="006464E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ученого звания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976055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2,2303</w:t>
            </w:r>
          </w:p>
        </w:tc>
        <w:tc>
          <w:tcPr>
            <w:tcW w:w="1388" w:type="dxa"/>
            <w:vAlign w:val="center"/>
          </w:tcPr>
          <w:p w:rsidR="00976055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31 761,00</w:t>
            </w:r>
          </w:p>
        </w:tc>
      </w:tr>
      <w:tr w:rsidR="00976055" w:rsidRPr="008823FA" w:rsidTr="00B57349">
        <w:trPr>
          <w:trHeight w:val="468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055" w:rsidRPr="00976055" w:rsidRDefault="00976055" w:rsidP="006464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2,3301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976055" w:rsidRPr="00923BE0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33 183,00</w:t>
            </w:r>
          </w:p>
        </w:tc>
      </w:tr>
      <w:tr w:rsidR="004F6233" w:rsidRPr="008823FA" w:rsidTr="00B57349">
        <w:trPr>
          <w:trHeight w:val="416"/>
        </w:trPr>
        <w:tc>
          <w:tcPr>
            <w:tcW w:w="9894" w:type="dxa"/>
            <w:gridSpan w:val="6"/>
            <w:vAlign w:val="center"/>
          </w:tcPr>
          <w:p w:rsidR="004F6233" w:rsidRPr="00A53FA8" w:rsidRDefault="00976055" w:rsidP="006464E0">
            <w:pPr>
              <w:jc w:val="center"/>
              <w:outlineLvl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4F6233"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76055" w:rsidRPr="008823FA" w:rsidTr="00B57349">
        <w:trPr>
          <w:trHeight w:val="1136"/>
        </w:trPr>
        <w:tc>
          <w:tcPr>
            <w:tcW w:w="2694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института</w:t>
            </w:r>
          </w:p>
        </w:tc>
        <w:tc>
          <w:tcPr>
            <w:tcW w:w="1560" w:type="dxa"/>
            <w:vAlign w:val="center"/>
          </w:tcPr>
          <w:p w:rsidR="00976055" w:rsidRPr="008823FA" w:rsidRDefault="00B57349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ученая степень</w:t>
            </w:r>
            <w:r w:rsidR="00976055">
              <w:rPr>
                <w:bCs/>
                <w:sz w:val="20"/>
                <w:szCs w:val="20"/>
              </w:rPr>
              <w:t xml:space="preserve"> доктора наук</w:t>
            </w:r>
          </w:p>
        </w:tc>
        <w:tc>
          <w:tcPr>
            <w:tcW w:w="1701" w:type="dxa"/>
            <w:vAlign w:val="center"/>
          </w:tcPr>
          <w:p w:rsidR="00976055" w:rsidRPr="008823FA" w:rsidRDefault="00B57349" w:rsidP="0097605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1275" w:type="dxa"/>
            <w:vAlign w:val="center"/>
          </w:tcPr>
          <w:p w:rsidR="00976055" w:rsidRPr="008823FA" w:rsidRDefault="00976055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2,6417</w:t>
            </w:r>
          </w:p>
        </w:tc>
        <w:tc>
          <w:tcPr>
            <w:tcW w:w="1388" w:type="dxa"/>
            <w:vAlign w:val="center"/>
          </w:tcPr>
          <w:p w:rsidR="00976055" w:rsidRPr="00C82C8D" w:rsidRDefault="00976055" w:rsidP="006464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37 620,00</w:t>
            </w:r>
          </w:p>
        </w:tc>
      </w:tr>
    </w:tbl>
    <w:p w:rsidR="004F6233" w:rsidRDefault="004F6233" w:rsidP="00CD2B17">
      <w:pPr>
        <w:ind w:left="284"/>
        <w:jc w:val="center"/>
        <w:outlineLvl w:val="0"/>
        <w:rPr>
          <w:b/>
          <w:bCs/>
        </w:rPr>
      </w:pPr>
    </w:p>
    <w:p w:rsidR="004B5332" w:rsidRDefault="004B533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RPr="00D8763D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 w:rsidRPr="00D8763D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7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411643" w:rsidRDefault="00411643" w:rsidP="00411643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Pr="00CF0120" w:rsidRDefault="00411643" w:rsidP="00411643">
      <w:pPr>
        <w:spacing w:line="360" w:lineRule="auto"/>
        <w:ind w:left="284"/>
        <w:jc w:val="right"/>
        <w:outlineLvl w:val="0"/>
        <w:rPr>
          <w:b/>
          <w:bCs/>
        </w:rPr>
      </w:pPr>
    </w:p>
    <w:p w:rsidR="003B770E" w:rsidRDefault="003B770E" w:rsidP="004B5332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3B770E">
        <w:rPr>
          <w:b/>
          <w:bCs/>
        </w:rPr>
        <w:t>по занимаемой должности работников культуры, искусства и кинематографии</w:t>
      </w:r>
    </w:p>
    <w:p w:rsidR="003B770E" w:rsidRDefault="003B770E" w:rsidP="004B5332">
      <w:pPr>
        <w:ind w:left="284"/>
        <w:jc w:val="center"/>
        <w:outlineLvl w:val="0"/>
        <w:rPr>
          <w:b/>
          <w:bCs/>
        </w:rPr>
      </w:pPr>
    </w:p>
    <w:p w:rsidR="003B770E" w:rsidRPr="004E4F0D" w:rsidRDefault="003B770E" w:rsidP="004B5332">
      <w:pPr>
        <w:ind w:left="284"/>
        <w:jc w:val="center"/>
        <w:outlineLvl w:val="0"/>
        <w:rPr>
          <w:b/>
          <w:bCs/>
        </w:rPr>
      </w:pPr>
    </w:p>
    <w:p w:rsidR="004B5332" w:rsidRDefault="004B5332" w:rsidP="004B533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4E4F0D">
        <w:rPr>
          <w:b/>
          <w:bCs/>
        </w:rPr>
        <w:t>14 241</w:t>
      </w:r>
      <w:r>
        <w:rPr>
          <w:b/>
          <w:bCs/>
        </w:rPr>
        <w:t>,00 руб.</w:t>
      </w:r>
    </w:p>
    <w:p w:rsidR="004B5332" w:rsidRDefault="004B5332" w:rsidP="004B5332">
      <w:pPr>
        <w:ind w:left="284"/>
        <w:jc w:val="right"/>
        <w:outlineLvl w:val="0"/>
        <w:rPr>
          <w:b/>
          <w:bCs/>
        </w:rPr>
      </w:pPr>
    </w:p>
    <w:p w:rsidR="004E4F0D" w:rsidRPr="00D01D42" w:rsidRDefault="004E4F0D" w:rsidP="004E4F0D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>Профессиональная квалификационная группа «Должности работников культуры, искусства и кинематографии ведущего звена»</w:t>
      </w:r>
    </w:p>
    <w:p w:rsidR="004E4F0D" w:rsidRPr="003B770E" w:rsidRDefault="004E4F0D" w:rsidP="004E4F0D">
      <w:pPr>
        <w:ind w:left="284"/>
        <w:jc w:val="center"/>
        <w:outlineLvl w:val="0"/>
        <w:rPr>
          <w:b/>
          <w:bCs/>
          <w:sz w:val="16"/>
          <w:szCs w:val="16"/>
        </w:rPr>
      </w:pPr>
    </w:p>
    <w:tbl>
      <w:tblPr>
        <w:tblStyle w:val="ab"/>
        <w:tblW w:w="9739" w:type="dxa"/>
        <w:tblInd w:w="108" w:type="dxa"/>
        <w:tblLook w:val="04A0"/>
      </w:tblPr>
      <w:tblGrid>
        <w:gridCol w:w="5387"/>
        <w:gridCol w:w="2091"/>
        <w:gridCol w:w="2261"/>
      </w:tblGrid>
      <w:tr w:rsidR="004E4F0D" w:rsidTr="003B770E">
        <w:tc>
          <w:tcPr>
            <w:tcW w:w="5387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91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4E4F0D" w:rsidRPr="008823FA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B5332" w:rsidTr="003B770E">
        <w:tc>
          <w:tcPr>
            <w:tcW w:w="9739" w:type="dxa"/>
            <w:gridSpan w:val="3"/>
          </w:tcPr>
          <w:p w:rsidR="004B5332" w:rsidRDefault="004B533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4E4F0D" w:rsidTr="003B770E">
        <w:trPr>
          <w:trHeight w:val="295"/>
        </w:trPr>
        <w:tc>
          <w:tcPr>
            <w:tcW w:w="5387" w:type="dxa"/>
          </w:tcPr>
          <w:p w:rsidR="004E4F0D" w:rsidRPr="00700375" w:rsidRDefault="004E4F0D" w:rsidP="004E4F0D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Библиотекарь, библиограф</w:t>
            </w:r>
          </w:p>
        </w:tc>
        <w:tc>
          <w:tcPr>
            <w:tcW w:w="2091" w:type="dxa"/>
            <w:vAlign w:val="center"/>
          </w:tcPr>
          <w:p w:rsidR="004E4F0D" w:rsidRPr="00700375" w:rsidRDefault="004E4F0D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4E4F0D" w:rsidRPr="00700375" w:rsidRDefault="004E4F0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14 241,00</w:t>
            </w:r>
          </w:p>
        </w:tc>
      </w:tr>
      <w:tr w:rsidR="004B5332" w:rsidTr="003B770E">
        <w:tc>
          <w:tcPr>
            <w:tcW w:w="9739" w:type="dxa"/>
            <w:gridSpan w:val="3"/>
          </w:tcPr>
          <w:p w:rsidR="004B5332" w:rsidRDefault="004B533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342BB3" w:rsidTr="003B770E">
        <w:trPr>
          <w:trHeight w:val="387"/>
        </w:trPr>
        <w:tc>
          <w:tcPr>
            <w:tcW w:w="5387" w:type="dxa"/>
            <w:vAlign w:val="center"/>
          </w:tcPr>
          <w:p w:rsidR="00342BB3" w:rsidRDefault="00342BB3" w:rsidP="00342BB3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библиотекарь, главный библиограф</w:t>
            </w:r>
          </w:p>
        </w:tc>
        <w:tc>
          <w:tcPr>
            <w:tcW w:w="2091" w:type="dxa"/>
            <w:vAlign w:val="center"/>
          </w:tcPr>
          <w:p w:rsidR="00342BB3" w:rsidRDefault="00342BB3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2261" w:type="dxa"/>
            <w:vAlign w:val="center"/>
          </w:tcPr>
          <w:p w:rsidR="00342BB3" w:rsidRDefault="00342BB3" w:rsidP="004E4F0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17 091,00</w:t>
            </w:r>
          </w:p>
        </w:tc>
      </w:tr>
    </w:tbl>
    <w:p w:rsidR="004B5332" w:rsidRDefault="004B5332" w:rsidP="004B5332">
      <w:pPr>
        <w:ind w:left="284"/>
        <w:jc w:val="center"/>
        <w:outlineLvl w:val="0"/>
        <w:rPr>
          <w:b/>
          <w:bCs/>
        </w:rPr>
      </w:pPr>
    </w:p>
    <w:p w:rsidR="00342BB3" w:rsidRPr="00D01D42" w:rsidRDefault="00342BB3" w:rsidP="00342BB3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>Профессиональная квалификационная группа «Должности руководящего состава учреждений культуры, искусства и кинематографии ведущего звена»</w:t>
      </w:r>
    </w:p>
    <w:p w:rsidR="004F6233" w:rsidRPr="003B770E" w:rsidRDefault="004F6233" w:rsidP="00CD2B17">
      <w:pPr>
        <w:ind w:left="284"/>
        <w:jc w:val="center"/>
        <w:outlineLvl w:val="0"/>
        <w:rPr>
          <w:b/>
          <w:bCs/>
          <w:sz w:val="16"/>
          <w:szCs w:val="16"/>
        </w:rPr>
      </w:pPr>
    </w:p>
    <w:tbl>
      <w:tblPr>
        <w:tblStyle w:val="ab"/>
        <w:tblW w:w="9739" w:type="dxa"/>
        <w:tblInd w:w="108" w:type="dxa"/>
        <w:tblLook w:val="04A0"/>
      </w:tblPr>
      <w:tblGrid>
        <w:gridCol w:w="5387"/>
        <w:gridCol w:w="2091"/>
        <w:gridCol w:w="2261"/>
      </w:tblGrid>
      <w:tr w:rsidR="00342BB3" w:rsidTr="003B770E">
        <w:tc>
          <w:tcPr>
            <w:tcW w:w="5387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91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342BB3" w:rsidRPr="008823FA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342BB3" w:rsidTr="003B770E">
        <w:tc>
          <w:tcPr>
            <w:tcW w:w="9739" w:type="dxa"/>
            <w:gridSpan w:val="3"/>
          </w:tcPr>
          <w:p w:rsidR="00342BB3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342BB3" w:rsidTr="003B770E">
        <w:trPr>
          <w:trHeight w:val="808"/>
        </w:trPr>
        <w:tc>
          <w:tcPr>
            <w:tcW w:w="5387" w:type="dxa"/>
            <w:vAlign w:val="center"/>
          </w:tcPr>
          <w:p w:rsidR="00342BB3" w:rsidRPr="00700375" w:rsidRDefault="00342BB3" w:rsidP="006464E0">
            <w:pPr>
              <w:outlineLvl w:val="0"/>
              <w:rPr>
                <w:bCs/>
                <w:sz w:val="20"/>
                <w:szCs w:val="20"/>
              </w:rPr>
            </w:pPr>
            <w:r w:rsidRPr="00342BB3">
              <w:rPr>
                <w:color w:val="000000"/>
                <w:sz w:val="20"/>
                <w:szCs w:val="20"/>
              </w:rPr>
              <w:t>Заведующий отделом библиотеки, хормейстер, руководитель коллектива самодеятельного искусства</w:t>
            </w:r>
          </w:p>
        </w:tc>
        <w:tc>
          <w:tcPr>
            <w:tcW w:w="2091" w:type="dxa"/>
            <w:vAlign w:val="center"/>
          </w:tcPr>
          <w:p w:rsidR="00342BB3" w:rsidRPr="00700375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1,2399</w:t>
            </w:r>
          </w:p>
        </w:tc>
        <w:tc>
          <w:tcPr>
            <w:tcW w:w="2261" w:type="dxa"/>
            <w:vAlign w:val="center"/>
          </w:tcPr>
          <w:p w:rsidR="00342BB3" w:rsidRPr="00700375" w:rsidRDefault="00342BB3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17 657,00</w:t>
            </w:r>
          </w:p>
        </w:tc>
      </w:tr>
    </w:tbl>
    <w:p w:rsidR="008823FA" w:rsidRDefault="008823FA" w:rsidP="008823FA">
      <w:pPr>
        <w:ind w:left="284"/>
        <w:jc w:val="center"/>
        <w:outlineLvl w:val="0"/>
        <w:rPr>
          <w:b/>
          <w:bCs/>
        </w:rPr>
      </w:pPr>
    </w:p>
    <w:p w:rsidR="000843A9" w:rsidRDefault="000843A9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 xml:space="preserve">Приложение № </w:t>
            </w:r>
            <w:r>
              <w:rPr>
                <w:bCs/>
              </w:rPr>
              <w:t>8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0843A9" w:rsidRPr="00CF0120" w:rsidRDefault="000843A9" w:rsidP="000843A9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Default="00411643" w:rsidP="000843A9">
      <w:pPr>
        <w:ind w:left="284"/>
        <w:jc w:val="center"/>
        <w:outlineLvl w:val="0"/>
        <w:rPr>
          <w:b/>
          <w:bCs/>
        </w:rPr>
      </w:pPr>
    </w:p>
    <w:p w:rsidR="000843A9" w:rsidRPr="000843A9" w:rsidRDefault="003B770E" w:rsidP="000843A9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3B770E">
        <w:rPr>
          <w:b/>
          <w:bCs/>
        </w:rPr>
        <w:t>по занимаемой должности медицинских и фармацевтических работников</w:t>
      </w: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D01D42" w:rsidRDefault="00D01D42" w:rsidP="00D01D42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«Медицинский и фармацевтический персонал первого уровня»</w:t>
      </w:r>
    </w:p>
    <w:p w:rsidR="003B770E" w:rsidRPr="00D01D42" w:rsidRDefault="003B770E" w:rsidP="00D01D42">
      <w:pPr>
        <w:ind w:left="284"/>
        <w:jc w:val="center"/>
        <w:outlineLvl w:val="0"/>
        <w:rPr>
          <w:b/>
          <w:bCs/>
        </w:rPr>
      </w:pPr>
    </w:p>
    <w:p w:rsidR="00D01D42" w:rsidRDefault="00D01D42" w:rsidP="00D01D4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9 342,00 руб.</w:t>
      </w:r>
    </w:p>
    <w:p w:rsidR="00D01D42" w:rsidRPr="003B770E" w:rsidRDefault="00D01D42" w:rsidP="00D01D42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D01D42" w:rsidTr="003B770E">
        <w:tc>
          <w:tcPr>
            <w:tcW w:w="3686" w:type="dxa"/>
            <w:vAlign w:val="center"/>
          </w:tcPr>
          <w:p w:rsidR="003B770E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D01D42" w:rsidRPr="00700375" w:rsidRDefault="00D01D42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9 342,00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Сестра-хозяйка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1,02</w:t>
            </w:r>
          </w:p>
        </w:tc>
        <w:tc>
          <w:tcPr>
            <w:tcW w:w="2261" w:type="dxa"/>
            <w:vAlign w:val="center"/>
          </w:tcPr>
          <w:p w:rsidR="00D01D42" w:rsidRDefault="00D01D42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9 530,00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D01D42" w:rsidRPr="00D01D42" w:rsidRDefault="00D01D42" w:rsidP="00D01D42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>Профессиональная квалификационная группа «Средний медицинский и фармацевтический персонал»</w:t>
      </w:r>
    </w:p>
    <w:p w:rsidR="00D01D42" w:rsidRDefault="00D01D42" w:rsidP="00D01D42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9 816,00 руб.</w:t>
      </w:r>
    </w:p>
    <w:p w:rsidR="00D01D42" w:rsidRPr="005F2C11" w:rsidRDefault="00D01D42" w:rsidP="00D01D42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D01D42" w:rsidTr="003B770E">
        <w:tc>
          <w:tcPr>
            <w:tcW w:w="3686" w:type="dxa"/>
            <w:vAlign w:val="center"/>
          </w:tcPr>
          <w:p w:rsidR="003B770E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D01D42" w:rsidRPr="008823FA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D01D42" w:rsidRPr="00700375" w:rsidRDefault="00D01D42" w:rsidP="00D01D4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9 816,00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226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10 209,00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01D42" w:rsidTr="003B770E">
        <w:trPr>
          <w:trHeight w:val="898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Лаборант, рентген лаборант, медицинская сестра диетическая, медицинская сестра стерилизационной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1,11</w:t>
            </w:r>
          </w:p>
        </w:tc>
        <w:tc>
          <w:tcPr>
            <w:tcW w:w="226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10 897,00</w:t>
            </w:r>
          </w:p>
        </w:tc>
      </w:tr>
      <w:tr w:rsidR="00D01D42" w:rsidTr="003B770E">
        <w:trPr>
          <w:trHeight w:val="415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Помощник врача эпидемиолога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1,14</w:t>
            </w:r>
          </w:p>
        </w:tc>
        <w:tc>
          <w:tcPr>
            <w:tcW w:w="226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11 191,00</w:t>
            </w:r>
          </w:p>
        </w:tc>
      </w:tr>
      <w:tr w:rsidR="00D01D42" w:rsidTr="003B770E">
        <w:tc>
          <w:tcPr>
            <w:tcW w:w="9970" w:type="dxa"/>
            <w:gridSpan w:val="4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01D42" w:rsidTr="003B770E">
        <w:trPr>
          <w:trHeight w:val="395"/>
        </w:trPr>
        <w:tc>
          <w:tcPr>
            <w:tcW w:w="3686" w:type="dxa"/>
            <w:vAlign w:val="center"/>
          </w:tcPr>
          <w:p w:rsidR="00D01D42" w:rsidRPr="00BC4864" w:rsidRDefault="00D01D42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Медицинская сестра, зубной техник</w:t>
            </w:r>
          </w:p>
        </w:tc>
        <w:tc>
          <w:tcPr>
            <w:tcW w:w="1932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D01D42" w:rsidRPr="00700375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  <w:r w:rsidR="00CC1FC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:rsidR="00D01D42" w:rsidRPr="00700375" w:rsidRDefault="00D01D42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 </w:t>
            </w:r>
            <w:r w:rsidR="00CC1FCE">
              <w:rPr>
                <w:bCs/>
                <w:sz w:val="20"/>
                <w:szCs w:val="20"/>
              </w:rPr>
              <w:t>996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D01D42" w:rsidTr="003B770E">
        <w:trPr>
          <w:trHeight w:val="696"/>
        </w:trPr>
        <w:tc>
          <w:tcPr>
            <w:tcW w:w="3686" w:type="dxa"/>
            <w:vAlign w:val="center"/>
          </w:tcPr>
          <w:p w:rsidR="00D01D42" w:rsidRPr="00D01D42" w:rsidRDefault="00D01D42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D01D42">
              <w:rPr>
                <w:color w:val="000000"/>
                <w:sz w:val="20"/>
                <w:szCs w:val="20"/>
              </w:rPr>
              <w:t>Медицинская сестра палатная, медицинская сестра по массажу, фармацевт</w:t>
            </w:r>
          </w:p>
        </w:tc>
        <w:tc>
          <w:tcPr>
            <w:tcW w:w="1932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91" w:type="dxa"/>
            <w:vAlign w:val="center"/>
          </w:tcPr>
          <w:p w:rsidR="00D01D42" w:rsidRDefault="00D01D42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  <w:r w:rsidR="00CC1FC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vAlign w:val="center"/>
          </w:tcPr>
          <w:p w:rsidR="00D01D42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11 387</w:t>
            </w:r>
            <w:r w:rsidR="00D01D42">
              <w:rPr>
                <w:bCs/>
                <w:sz w:val="20"/>
                <w:szCs w:val="20"/>
              </w:rPr>
              <w:t>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1379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Операционная медицинская сестра, медицинская сестра-анестезист, зубной врач, медицинская сестра процедурной, медицинская сестра перевязочной, фельдшер-лаборант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11 681,00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395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Старшая медицинская сестра, старший зубной техник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14 234,00</w:t>
            </w:r>
          </w:p>
        </w:tc>
      </w:tr>
      <w:tr w:rsidR="00CC1FCE" w:rsidTr="003B770E">
        <w:trPr>
          <w:trHeight w:val="696"/>
        </w:trPr>
        <w:tc>
          <w:tcPr>
            <w:tcW w:w="3686" w:type="dxa"/>
            <w:vAlign w:val="center"/>
          </w:tcPr>
          <w:p w:rsidR="00CC1FCE" w:rsidRPr="00D01D42" w:rsidRDefault="00CC1FCE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lastRenderedPageBreak/>
              <w:t>Заведующий производством лаборатории зубопротезирования</w:t>
            </w:r>
          </w:p>
        </w:tc>
        <w:tc>
          <w:tcPr>
            <w:tcW w:w="1932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091" w:type="dxa"/>
            <w:vAlign w:val="center"/>
          </w:tcPr>
          <w:p w:rsidR="00CC1FCE" w:rsidRDefault="00CC1FCE" w:rsidP="00CC1FC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2261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17 081,00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CC1FCE" w:rsidRPr="00CC1FCE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 w:rsidRPr="00CC1FCE">
        <w:rPr>
          <w:b/>
          <w:i/>
          <w:color w:val="000000"/>
        </w:rPr>
        <w:t>Врачи и провизоры</w:t>
      </w:r>
      <w:r w:rsidRPr="00D01D42">
        <w:rPr>
          <w:b/>
          <w:i/>
          <w:color w:val="000000"/>
        </w:rPr>
        <w:t>»</w:t>
      </w:r>
    </w:p>
    <w:p w:rsidR="00CC1FCE" w:rsidRDefault="00CC1FCE" w:rsidP="00CC1FCE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12 491,00 руб.</w:t>
      </w:r>
    </w:p>
    <w:p w:rsidR="00CC1FCE" w:rsidRPr="005F2C11" w:rsidRDefault="00CC1FCE" w:rsidP="00CC1FCE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CC1FCE" w:rsidTr="003B770E">
        <w:tc>
          <w:tcPr>
            <w:tcW w:w="3686" w:type="dxa"/>
            <w:vAlign w:val="center"/>
          </w:tcPr>
          <w:p w:rsidR="003B770E" w:rsidRDefault="00CC1FCE" w:rsidP="003B770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Наименование</w:t>
            </w:r>
          </w:p>
          <w:p w:rsidR="00CC1FCE" w:rsidRDefault="00CC1FCE" w:rsidP="003B770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395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Старший лаборант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13 787,00</w:t>
            </w:r>
          </w:p>
        </w:tc>
      </w:tr>
      <w:tr w:rsidR="00CC1FCE" w:rsidTr="003B770E">
        <w:trPr>
          <w:trHeight w:val="415"/>
        </w:trPr>
        <w:tc>
          <w:tcPr>
            <w:tcW w:w="3686" w:type="dxa"/>
            <w:vAlign w:val="center"/>
          </w:tcPr>
          <w:p w:rsidR="00CC1FCE" w:rsidRPr="00D01D42" w:rsidRDefault="00CC1FCE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</w:t>
            </w:r>
          </w:p>
        </w:tc>
        <w:tc>
          <w:tcPr>
            <w:tcW w:w="1932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1,14</w:t>
            </w:r>
          </w:p>
        </w:tc>
        <w:tc>
          <w:tcPr>
            <w:tcW w:w="2261" w:type="dxa"/>
            <w:vAlign w:val="center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14 241,00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898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 стационарных подразделений лечебно-профилактических учреждений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1,81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22 609,00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1159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Врачи-специалисты хирургического профиля, оперирующие в стационаре, врач-анестезиолог-реаниматолог, врач-патологоанатом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2,11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26 355,00</w:t>
            </w:r>
          </w:p>
        </w:tc>
      </w:tr>
    </w:tbl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342BB3" w:rsidRDefault="00342BB3" w:rsidP="008823FA">
      <w:pPr>
        <w:ind w:left="284"/>
        <w:jc w:val="center"/>
        <w:outlineLvl w:val="0"/>
        <w:rPr>
          <w:b/>
          <w:bCs/>
        </w:rPr>
      </w:pPr>
    </w:p>
    <w:p w:rsidR="00CC1FCE" w:rsidRPr="00CC1FCE" w:rsidRDefault="00CC1FCE" w:rsidP="00CC1FCE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 w:rsidRPr="00CC1FCE">
        <w:rPr>
          <w:b/>
          <w:i/>
          <w:color w:val="000000"/>
        </w:rPr>
        <w:t>Руководители структурных подразделений учреждений с высшим медицинским и фармацевтическим образованием</w:t>
      </w:r>
      <w:r w:rsidRPr="00D01D42">
        <w:rPr>
          <w:b/>
          <w:i/>
          <w:color w:val="000000"/>
        </w:rPr>
        <w:t>»</w:t>
      </w:r>
    </w:p>
    <w:p w:rsidR="00CC1FCE" w:rsidRDefault="00CC1FCE" w:rsidP="00CC1FCE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25 888,00 руб.</w:t>
      </w:r>
    </w:p>
    <w:p w:rsidR="00CC1FCE" w:rsidRPr="005F2C11" w:rsidRDefault="00CC1FCE" w:rsidP="00CC1FCE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b"/>
        <w:tblW w:w="9970" w:type="dxa"/>
        <w:tblInd w:w="-34" w:type="dxa"/>
        <w:tblLook w:val="04A0"/>
      </w:tblPr>
      <w:tblGrid>
        <w:gridCol w:w="3686"/>
        <w:gridCol w:w="1932"/>
        <w:gridCol w:w="2091"/>
        <w:gridCol w:w="2261"/>
      </w:tblGrid>
      <w:tr w:rsidR="00CC1FCE" w:rsidTr="003B770E">
        <w:tc>
          <w:tcPr>
            <w:tcW w:w="3686" w:type="dxa"/>
            <w:vAlign w:val="center"/>
          </w:tcPr>
          <w:p w:rsidR="003B770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CC1FCE" w:rsidRPr="008823FA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866"/>
        </w:trPr>
        <w:tc>
          <w:tcPr>
            <w:tcW w:w="3686" w:type="dxa"/>
            <w:vAlign w:val="center"/>
          </w:tcPr>
          <w:p w:rsidR="00CC1FCE" w:rsidRPr="00BC4864" w:rsidRDefault="00CC1FCE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C1FCE">
              <w:rPr>
                <w:color w:val="000000"/>
                <w:sz w:val="20"/>
                <w:szCs w:val="20"/>
              </w:rPr>
              <w:t>Заведующий структурным подразделением (отделом, отделением, кабинетом, лабораторией)</w:t>
            </w:r>
          </w:p>
        </w:tc>
        <w:tc>
          <w:tcPr>
            <w:tcW w:w="1932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CC1FCE" w:rsidRPr="00700375" w:rsidRDefault="00CC1FCE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25 888,00</w:t>
            </w:r>
          </w:p>
        </w:tc>
      </w:tr>
      <w:tr w:rsidR="00CC1FCE" w:rsidTr="003B770E">
        <w:tc>
          <w:tcPr>
            <w:tcW w:w="9970" w:type="dxa"/>
            <w:gridSpan w:val="4"/>
          </w:tcPr>
          <w:p w:rsidR="00CC1FCE" w:rsidRDefault="00134B4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CC1FCE"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CC1FCE" w:rsidTr="003B770E">
        <w:trPr>
          <w:trHeight w:val="866"/>
        </w:trPr>
        <w:tc>
          <w:tcPr>
            <w:tcW w:w="3686" w:type="dxa"/>
            <w:vAlign w:val="center"/>
          </w:tcPr>
          <w:p w:rsidR="00CC1FCE" w:rsidRPr="00BC4864" w:rsidRDefault="00134B4D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4B4D">
              <w:rPr>
                <w:color w:val="000000"/>
                <w:sz w:val="20"/>
                <w:szCs w:val="20"/>
              </w:rPr>
              <w:t>Заведующий отделением хирургического профиля стационара</w:t>
            </w:r>
          </w:p>
        </w:tc>
        <w:tc>
          <w:tcPr>
            <w:tcW w:w="1932" w:type="dxa"/>
            <w:vAlign w:val="center"/>
          </w:tcPr>
          <w:p w:rsidR="00CC1FCE" w:rsidRPr="00700375" w:rsidRDefault="00134B4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C1FCE"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CC1FCE" w:rsidRPr="00700375" w:rsidRDefault="00CC1FCE" w:rsidP="00134B4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34B4D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261" w:type="dxa"/>
            <w:vAlign w:val="center"/>
          </w:tcPr>
          <w:p w:rsidR="00CC1FCE" w:rsidRPr="00700375" w:rsidRDefault="00134B4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32 616</w:t>
            </w:r>
            <w:r w:rsidR="00CC1FCE">
              <w:rPr>
                <w:bCs/>
                <w:sz w:val="20"/>
                <w:szCs w:val="20"/>
              </w:rPr>
              <w:t>,00</w:t>
            </w:r>
          </w:p>
        </w:tc>
      </w:tr>
    </w:tbl>
    <w:p w:rsidR="00CC1FCE" w:rsidRDefault="00CC1FCE" w:rsidP="008823FA">
      <w:pPr>
        <w:ind w:left="284"/>
        <w:jc w:val="center"/>
        <w:outlineLvl w:val="0"/>
        <w:rPr>
          <w:b/>
          <w:bCs/>
        </w:rPr>
      </w:pPr>
    </w:p>
    <w:p w:rsidR="00CC1FCE" w:rsidRDefault="00CC1FCE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 xml:space="preserve">Приложение № </w:t>
            </w:r>
            <w:r>
              <w:rPr>
                <w:bCs/>
              </w:rPr>
              <w:t>9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134B4D" w:rsidRPr="00CF0120" w:rsidRDefault="00134B4D" w:rsidP="00134B4D">
      <w:pPr>
        <w:spacing w:line="360" w:lineRule="auto"/>
        <w:ind w:left="284"/>
        <w:jc w:val="right"/>
        <w:outlineLvl w:val="0"/>
        <w:rPr>
          <w:b/>
          <w:bCs/>
        </w:rPr>
      </w:pPr>
    </w:p>
    <w:p w:rsidR="00411643" w:rsidRDefault="00411643" w:rsidP="008823FA">
      <w:pPr>
        <w:ind w:left="284"/>
        <w:jc w:val="center"/>
        <w:outlineLvl w:val="0"/>
        <w:rPr>
          <w:b/>
          <w:bCs/>
        </w:rPr>
      </w:pPr>
    </w:p>
    <w:p w:rsidR="00C81EA0" w:rsidRDefault="003B770E" w:rsidP="008823FA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</w:t>
      </w:r>
      <w:r w:rsidR="00C81EA0" w:rsidRPr="00C81EA0">
        <w:rPr>
          <w:b/>
          <w:bCs/>
        </w:rPr>
        <w:t xml:space="preserve">должностных окладов </w:t>
      </w:r>
    </w:p>
    <w:p w:rsidR="00C81EA0" w:rsidRDefault="00C81EA0" w:rsidP="008823F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 xml:space="preserve">руководящих медицинских работников, должности которых </w:t>
      </w:r>
    </w:p>
    <w:p w:rsidR="00134B4D" w:rsidRDefault="00C81EA0" w:rsidP="008823F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>не включены в профессиональные квалификационные группы</w:t>
      </w:r>
    </w:p>
    <w:p w:rsidR="00211740" w:rsidRDefault="00211740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497" w:type="dxa"/>
        <w:tblInd w:w="392" w:type="dxa"/>
        <w:tblLook w:val="04A0"/>
      </w:tblPr>
      <w:tblGrid>
        <w:gridCol w:w="5812"/>
        <w:gridCol w:w="3685"/>
      </w:tblGrid>
      <w:tr w:rsidR="00211740" w:rsidTr="003B770E">
        <w:trPr>
          <w:trHeight w:val="528"/>
        </w:trPr>
        <w:tc>
          <w:tcPr>
            <w:tcW w:w="5812" w:type="dxa"/>
            <w:vAlign w:val="center"/>
          </w:tcPr>
          <w:p w:rsidR="00211740" w:rsidRPr="001E48E2" w:rsidRDefault="00211740" w:rsidP="008823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3685" w:type="dxa"/>
            <w:vAlign w:val="center"/>
          </w:tcPr>
          <w:p w:rsidR="00211740" w:rsidRPr="001E48E2" w:rsidRDefault="00211740" w:rsidP="008823F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Размер оклада, руб.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007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офтальмологии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121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экспертизе нетрудоспособности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сестринской работе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1740" w:rsidTr="003B770E">
        <w:tc>
          <w:tcPr>
            <w:tcW w:w="5812" w:type="dxa"/>
          </w:tcPr>
          <w:p w:rsidR="00211740" w:rsidRPr="00211740" w:rsidRDefault="00211740" w:rsidP="00211740">
            <w:pPr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Заместитель главного врача по хозяйственным вопросам</w:t>
            </w:r>
          </w:p>
        </w:tc>
        <w:tc>
          <w:tcPr>
            <w:tcW w:w="3685" w:type="dxa"/>
            <w:vAlign w:val="center"/>
          </w:tcPr>
          <w:p w:rsidR="00211740" w:rsidRPr="00211740" w:rsidRDefault="00211740" w:rsidP="00211740">
            <w:pPr>
              <w:jc w:val="center"/>
              <w:rPr>
                <w:color w:val="000000"/>
                <w:sz w:val="20"/>
                <w:szCs w:val="20"/>
              </w:rPr>
            </w:pPr>
            <w:r w:rsidRPr="00211740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11740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p w:rsidR="00727CED" w:rsidRDefault="00727CED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0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727CED" w:rsidRDefault="00727CED" w:rsidP="00727CED">
      <w:pPr>
        <w:spacing w:line="360" w:lineRule="auto"/>
        <w:ind w:left="284"/>
        <w:jc w:val="right"/>
        <w:outlineLvl w:val="0"/>
        <w:rPr>
          <w:b/>
          <w:bCs/>
        </w:rPr>
      </w:pPr>
    </w:p>
    <w:p w:rsidR="005F2C11" w:rsidRPr="00CF0120" w:rsidRDefault="005F2C11" w:rsidP="00727CED">
      <w:pPr>
        <w:spacing w:line="360" w:lineRule="auto"/>
        <w:ind w:left="284"/>
        <w:jc w:val="right"/>
        <w:outlineLvl w:val="0"/>
        <w:rPr>
          <w:b/>
          <w:bCs/>
        </w:rPr>
      </w:pPr>
    </w:p>
    <w:p w:rsidR="005F2C11" w:rsidRDefault="005F2C11" w:rsidP="00727CED">
      <w:pPr>
        <w:ind w:left="284"/>
        <w:jc w:val="center"/>
        <w:outlineLvl w:val="0"/>
        <w:rPr>
          <w:b/>
          <w:bCs/>
        </w:rPr>
      </w:pPr>
      <w:r w:rsidRPr="005F2C11">
        <w:rPr>
          <w:b/>
          <w:bCs/>
        </w:rPr>
        <w:t xml:space="preserve">Размеры должностных окладов, </w:t>
      </w:r>
      <w:r w:rsidR="00C81EA0">
        <w:rPr>
          <w:b/>
          <w:bCs/>
        </w:rPr>
        <w:t xml:space="preserve">повышающих коэффициентов </w:t>
      </w:r>
      <w:r w:rsidRPr="005F2C11">
        <w:rPr>
          <w:b/>
          <w:bCs/>
        </w:rPr>
        <w:t xml:space="preserve">общеотраслевых должностей руководителей, специалистов и служащих </w:t>
      </w:r>
    </w:p>
    <w:p w:rsidR="00727CED" w:rsidRDefault="00727CED" w:rsidP="00727CED">
      <w:pPr>
        <w:ind w:left="284"/>
        <w:jc w:val="center"/>
        <w:outlineLvl w:val="0"/>
        <w:rPr>
          <w:b/>
          <w:bCs/>
        </w:rPr>
      </w:pPr>
    </w:p>
    <w:p w:rsidR="005F2C11" w:rsidRDefault="005F2C11" w:rsidP="00727CED">
      <w:pPr>
        <w:ind w:left="284"/>
        <w:jc w:val="center"/>
        <w:outlineLvl w:val="0"/>
        <w:rPr>
          <w:b/>
          <w:bCs/>
        </w:rPr>
      </w:pPr>
    </w:p>
    <w:p w:rsidR="00727CED" w:rsidRPr="00727CED" w:rsidRDefault="00727CED" w:rsidP="00727CED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первого уровня</w:t>
      </w:r>
      <w:r w:rsidRPr="00D01D42">
        <w:rPr>
          <w:b/>
          <w:i/>
          <w:color w:val="000000"/>
        </w:rPr>
        <w:t>»</w:t>
      </w:r>
    </w:p>
    <w:p w:rsidR="00727CED" w:rsidRDefault="00727CED" w:rsidP="00727CED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9 342,00 руб.</w:t>
      </w:r>
    </w:p>
    <w:p w:rsidR="00134B4D" w:rsidRDefault="00134B4D" w:rsidP="008823FA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727CED" w:rsidTr="005F2C11">
        <w:tc>
          <w:tcPr>
            <w:tcW w:w="3544" w:type="dxa"/>
            <w:vAlign w:val="center"/>
          </w:tcPr>
          <w:p w:rsidR="005F2C11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727CED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727CED" w:rsidRPr="008823FA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727CED" w:rsidTr="005F2C11">
        <w:tc>
          <w:tcPr>
            <w:tcW w:w="9828" w:type="dxa"/>
            <w:gridSpan w:val="4"/>
          </w:tcPr>
          <w:p w:rsidR="00727CED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727CED" w:rsidTr="005F2C11">
        <w:trPr>
          <w:trHeight w:val="395"/>
        </w:trPr>
        <w:tc>
          <w:tcPr>
            <w:tcW w:w="3544" w:type="dxa"/>
            <w:vAlign w:val="center"/>
          </w:tcPr>
          <w:p w:rsidR="00727CED" w:rsidRPr="00BC4864" w:rsidRDefault="00727CED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27CED">
              <w:rPr>
                <w:color w:val="000000"/>
                <w:sz w:val="20"/>
                <w:szCs w:val="20"/>
              </w:rPr>
              <w:t>Дежурный по общежитию</w:t>
            </w:r>
          </w:p>
        </w:tc>
        <w:tc>
          <w:tcPr>
            <w:tcW w:w="1932" w:type="dxa"/>
            <w:vAlign w:val="center"/>
          </w:tcPr>
          <w:p w:rsidR="00727CED" w:rsidRPr="00700375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727CED" w:rsidRPr="00700375" w:rsidRDefault="00727CED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6464E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1" w:type="dxa"/>
            <w:vAlign w:val="center"/>
          </w:tcPr>
          <w:p w:rsidR="00727CED" w:rsidRPr="00700375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9 811</w:t>
            </w:r>
            <w:r w:rsidR="00727CED">
              <w:rPr>
                <w:bCs/>
                <w:sz w:val="20"/>
                <w:szCs w:val="20"/>
              </w:rPr>
              <w:t>,00</w:t>
            </w:r>
          </w:p>
        </w:tc>
      </w:tr>
      <w:tr w:rsidR="006464E0" w:rsidTr="005F2C11">
        <w:trPr>
          <w:trHeight w:val="395"/>
        </w:trPr>
        <w:tc>
          <w:tcPr>
            <w:tcW w:w="3544" w:type="dxa"/>
            <w:vAlign w:val="center"/>
          </w:tcPr>
          <w:p w:rsidR="006464E0" w:rsidRPr="00727CED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Архивариус, кассир, делопроизводитель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1,36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12 753,00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6464E0" w:rsidRPr="00727CED" w:rsidRDefault="006464E0" w:rsidP="006464E0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второго уровня</w:t>
      </w:r>
      <w:r w:rsidRPr="00D01D42">
        <w:rPr>
          <w:b/>
          <w:i/>
          <w:color w:val="000000"/>
        </w:rPr>
        <w:t>»</w:t>
      </w:r>
    </w:p>
    <w:p w:rsidR="006464E0" w:rsidRDefault="006464E0" w:rsidP="006464E0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12 753,00 руб.</w:t>
      </w:r>
    </w:p>
    <w:p w:rsidR="006464E0" w:rsidRDefault="006464E0" w:rsidP="006464E0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6464E0" w:rsidTr="005F2C11">
        <w:tc>
          <w:tcPr>
            <w:tcW w:w="3544" w:type="dxa"/>
            <w:vAlign w:val="center"/>
          </w:tcPr>
          <w:p w:rsidR="005F2C11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464E0" w:rsidRPr="008823FA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464E0" w:rsidTr="005F2C11">
        <w:tc>
          <w:tcPr>
            <w:tcW w:w="9828" w:type="dxa"/>
            <w:gridSpan w:val="4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464E0" w:rsidTr="005F2C11">
        <w:trPr>
          <w:trHeight w:val="868"/>
        </w:trPr>
        <w:tc>
          <w:tcPr>
            <w:tcW w:w="3544" w:type="dxa"/>
            <w:vAlign w:val="center"/>
          </w:tcPr>
          <w:p w:rsidR="006464E0" w:rsidRPr="00BC4864" w:rsidRDefault="006464E0" w:rsidP="006464E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Лаборант клинических, медико-профилактических и теоретических кафедр, имеющий средне-специальное образование</w:t>
            </w:r>
          </w:p>
        </w:tc>
        <w:tc>
          <w:tcPr>
            <w:tcW w:w="1932" w:type="dxa"/>
            <w:vAlign w:val="center"/>
          </w:tcPr>
          <w:p w:rsidR="006464E0" w:rsidRPr="00700375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464E0" w:rsidRPr="00700375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6464E0" w:rsidRPr="00700375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9 811,00</w:t>
            </w:r>
          </w:p>
        </w:tc>
      </w:tr>
      <w:tr w:rsidR="006464E0" w:rsidTr="005F2C11">
        <w:trPr>
          <w:trHeight w:val="840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Лаборант клинических, медико-профилактических и теоретических кафедр, имеющий высшее образование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10 278,00</w:t>
            </w:r>
          </w:p>
        </w:tc>
      </w:tr>
      <w:tr w:rsidR="006464E0" w:rsidTr="005F2C11">
        <w:trPr>
          <w:trHeight w:val="1265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Администратор (среднее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12 753,00</w:t>
            </w:r>
          </w:p>
        </w:tc>
      </w:tr>
      <w:tr w:rsidR="006464E0" w:rsidTr="005F2C11">
        <w:trPr>
          <w:trHeight w:val="832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Техник-программист (среднее профессиональное образование без предъявления требований к стажу работы.)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1,02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13 009,00</w:t>
            </w:r>
          </w:p>
        </w:tc>
      </w:tr>
      <w:tr w:rsidR="006464E0" w:rsidTr="005F2C11">
        <w:trPr>
          <w:trHeight w:val="395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 xml:space="preserve">Инспектор по кадрам, специалист по работе с молодежью (среднее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</w:t>
            </w:r>
            <w:r w:rsidRPr="006464E0">
              <w:rPr>
                <w:color w:val="000000"/>
                <w:sz w:val="20"/>
                <w:szCs w:val="20"/>
              </w:rPr>
              <w:lastRenderedPageBreak/>
              <w:t>установленной программе и стаж работы по профилю не менее 3 лет, в том числе на данном предприятии не менее 1 года.)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1,04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13 267,00</w:t>
            </w:r>
          </w:p>
        </w:tc>
      </w:tr>
      <w:tr w:rsidR="006464E0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464E0" w:rsidTr="005F2C11">
        <w:trPr>
          <w:trHeight w:val="860"/>
        </w:trPr>
        <w:tc>
          <w:tcPr>
            <w:tcW w:w="3544" w:type="dxa"/>
            <w:vAlign w:val="center"/>
          </w:tcPr>
          <w:p w:rsidR="006464E0" w:rsidRPr="00727CED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Старший лаборант клинических, медико-профилактических и теоретических кафедр, имеющий высшее образование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11 212,00</w:t>
            </w:r>
          </w:p>
        </w:tc>
      </w:tr>
      <w:tr w:rsidR="006464E0" w:rsidTr="005F2C11">
        <w:trPr>
          <w:trHeight w:val="560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Администратор (стаж работы в должности не менее 3 лет)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13 523,00</w:t>
            </w:r>
          </w:p>
        </w:tc>
      </w:tr>
      <w:tr w:rsidR="006464E0" w:rsidTr="005F2C11">
        <w:trPr>
          <w:trHeight w:val="554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Техник-программист (стаж работы в должности не менее 3 лет)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13 779,00</w:t>
            </w:r>
          </w:p>
        </w:tc>
      </w:tr>
      <w:tr w:rsidR="006464E0" w:rsidTr="005F2C11">
        <w:trPr>
          <w:trHeight w:val="860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Инспектор по кадрам, специалист по работе с молодежью (стаж работы в должности не менее 3 лет)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14 037,00</w:t>
            </w:r>
          </w:p>
        </w:tc>
      </w:tr>
      <w:tr w:rsidR="006464E0" w:rsidTr="005F2C11">
        <w:trPr>
          <w:trHeight w:val="533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Заведующий складом, заведующий хозяйством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14 037,00</w:t>
            </w:r>
          </w:p>
        </w:tc>
      </w:tr>
      <w:tr w:rsidR="006464E0" w:rsidTr="005F2C11">
        <w:trPr>
          <w:trHeight w:val="426"/>
        </w:trPr>
        <w:tc>
          <w:tcPr>
            <w:tcW w:w="3544" w:type="dxa"/>
            <w:vAlign w:val="center"/>
          </w:tcPr>
          <w:p w:rsidR="006464E0" w:rsidRPr="006464E0" w:rsidRDefault="006464E0" w:rsidP="006464E0">
            <w:pPr>
              <w:outlineLvl w:val="0"/>
              <w:rPr>
                <w:color w:val="000000"/>
                <w:sz w:val="20"/>
                <w:szCs w:val="20"/>
              </w:rPr>
            </w:pPr>
            <w:r w:rsidRPr="006464E0">
              <w:rPr>
                <w:color w:val="000000"/>
                <w:sz w:val="20"/>
                <w:szCs w:val="20"/>
              </w:rPr>
              <w:t>Заведующий канцелярией</w:t>
            </w:r>
          </w:p>
        </w:tc>
        <w:tc>
          <w:tcPr>
            <w:tcW w:w="1932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209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</w:t>
            </w:r>
          </w:p>
        </w:tc>
        <w:tc>
          <w:tcPr>
            <w:tcW w:w="2261" w:type="dxa"/>
            <w:vAlign w:val="center"/>
          </w:tcPr>
          <w:p w:rsidR="006464E0" w:rsidRDefault="006464E0" w:rsidP="006464E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14 748,00</w:t>
            </w:r>
          </w:p>
        </w:tc>
      </w:tr>
      <w:tr w:rsidR="00D218C2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D218C2" w:rsidTr="005F2C11">
        <w:trPr>
          <w:trHeight w:val="424"/>
        </w:trPr>
        <w:tc>
          <w:tcPr>
            <w:tcW w:w="3544" w:type="dxa"/>
            <w:vAlign w:val="center"/>
          </w:tcPr>
          <w:p w:rsidR="00D218C2" w:rsidRPr="00727CED" w:rsidRDefault="00D218C2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D218C2">
              <w:rPr>
                <w:color w:val="000000"/>
                <w:sz w:val="20"/>
                <w:szCs w:val="20"/>
              </w:rPr>
              <w:t>Заведующий общежитием</w:t>
            </w:r>
          </w:p>
        </w:tc>
        <w:tc>
          <w:tcPr>
            <w:tcW w:w="1932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91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1,15</w:t>
            </w:r>
          </w:p>
        </w:tc>
        <w:tc>
          <w:tcPr>
            <w:tcW w:w="2261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14 748,00</w:t>
            </w:r>
          </w:p>
        </w:tc>
      </w:tr>
      <w:tr w:rsidR="00D218C2" w:rsidTr="005F2C11">
        <w:trPr>
          <w:trHeight w:val="417"/>
        </w:trPr>
        <w:tc>
          <w:tcPr>
            <w:tcW w:w="3544" w:type="dxa"/>
            <w:vAlign w:val="center"/>
          </w:tcPr>
          <w:p w:rsidR="00D218C2" w:rsidRPr="006464E0" w:rsidRDefault="00D218C2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D218C2">
              <w:rPr>
                <w:color w:val="000000"/>
                <w:sz w:val="20"/>
                <w:szCs w:val="20"/>
              </w:rPr>
              <w:t>Заведующий научной библиотекой</w:t>
            </w:r>
          </w:p>
        </w:tc>
        <w:tc>
          <w:tcPr>
            <w:tcW w:w="1932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91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2261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20 410,00</w:t>
            </w:r>
          </w:p>
        </w:tc>
      </w:tr>
      <w:tr w:rsidR="00D218C2" w:rsidTr="005F2C11">
        <w:trPr>
          <w:trHeight w:val="422"/>
        </w:trPr>
        <w:tc>
          <w:tcPr>
            <w:tcW w:w="3544" w:type="dxa"/>
            <w:vAlign w:val="center"/>
          </w:tcPr>
          <w:p w:rsidR="00D218C2" w:rsidRPr="006464E0" w:rsidRDefault="00D218C2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D218C2">
              <w:rPr>
                <w:color w:val="000000"/>
                <w:sz w:val="20"/>
                <w:szCs w:val="20"/>
              </w:rPr>
              <w:t>Заведующий столовой</w:t>
            </w:r>
          </w:p>
        </w:tc>
        <w:tc>
          <w:tcPr>
            <w:tcW w:w="1932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091" w:type="dxa"/>
            <w:vAlign w:val="center"/>
          </w:tcPr>
          <w:p w:rsidR="00D218C2" w:rsidRDefault="00D218C2" w:rsidP="00D218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1,62</w:t>
            </w:r>
          </w:p>
        </w:tc>
        <w:tc>
          <w:tcPr>
            <w:tcW w:w="2261" w:type="dxa"/>
            <w:vAlign w:val="center"/>
          </w:tcPr>
          <w:p w:rsidR="00D218C2" w:rsidRDefault="00D218C2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20 739,00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4F0586" w:rsidRDefault="004F0586" w:rsidP="008823FA">
      <w:pPr>
        <w:ind w:left="284"/>
        <w:jc w:val="center"/>
        <w:outlineLvl w:val="0"/>
        <w:rPr>
          <w:b/>
          <w:bCs/>
        </w:rPr>
      </w:pPr>
    </w:p>
    <w:p w:rsidR="004F0586" w:rsidRPr="00727CED" w:rsidRDefault="004F0586" w:rsidP="004F0586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Общеотраслевые должности</w:t>
      </w:r>
      <w:r w:rsidRPr="00727CED">
        <w:rPr>
          <w:b/>
          <w:i/>
          <w:color w:val="000000"/>
        </w:rPr>
        <w:t xml:space="preserve"> служащих</w:t>
      </w:r>
      <w:r>
        <w:rPr>
          <w:b/>
          <w:i/>
          <w:color w:val="000000"/>
        </w:rPr>
        <w:t xml:space="preserve"> третьего уровня</w:t>
      </w:r>
      <w:r w:rsidRPr="00D01D42">
        <w:rPr>
          <w:b/>
          <w:i/>
          <w:color w:val="000000"/>
        </w:rPr>
        <w:t>»</w:t>
      </w:r>
    </w:p>
    <w:p w:rsidR="004F0586" w:rsidRDefault="004F0586" w:rsidP="004F0586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14 814,00 руб.</w:t>
      </w:r>
    </w:p>
    <w:p w:rsidR="004F0586" w:rsidRDefault="004F0586" w:rsidP="004F0586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4F0586" w:rsidTr="005F2C11">
        <w:tc>
          <w:tcPr>
            <w:tcW w:w="3544" w:type="dxa"/>
            <w:vAlign w:val="center"/>
          </w:tcPr>
          <w:p w:rsidR="005F2C11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4F0586" w:rsidRPr="008823FA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4F0586" w:rsidTr="005F2C11">
        <w:tc>
          <w:tcPr>
            <w:tcW w:w="9828" w:type="dxa"/>
            <w:gridSpan w:val="4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4F0586" w:rsidTr="005F2C11">
        <w:trPr>
          <w:trHeight w:val="393"/>
        </w:trPr>
        <w:tc>
          <w:tcPr>
            <w:tcW w:w="3544" w:type="dxa"/>
            <w:vAlign w:val="center"/>
          </w:tcPr>
          <w:p w:rsidR="004F0586" w:rsidRPr="00BC4864" w:rsidRDefault="004F0586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F0586">
              <w:rPr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932" w:type="dxa"/>
            <w:vAlign w:val="center"/>
          </w:tcPr>
          <w:p w:rsidR="004F0586" w:rsidRPr="00700375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4F0586" w:rsidRPr="00700375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4F0586" w:rsidRPr="00700375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14 814,00</w:t>
            </w:r>
          </w:p>
        </w:tc>
      </w:tr>
      <w:tr w:rsidR="004F0586" w:rsidTr="005F2C11">
        <w:trPr>
          <w:trHeight w:val="696"/>
        </w:trPr>
        <w:tc>
          <w:tcPr>
            <w:tcW w:w="3544" w:type="dxa"/>
            <w:vAlign w:val="center"/>
          </w:tcPr>
          <w:p w:rsidR="004F0586" w:rsidRPr="006464E0" w:rsidRDefault="004F05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4F0586">
              <w:rPr>
                <w:color w:val="000000"/>
                <w:sz w:val="20"/>
                <w:szCs w:val="20"/>
              </w:rPr>
              <w:t>Специалист по охране труда и технике безопасности, инженер-программист (программист)</w:t>
            </w:r>
          </w:p>
        </w:tc>
        <w:tc>
          <w:tcPr>
            <w:tcW w:w="1932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2261" w:type="dxa"/>
            <w:vAlign w:val="center"/>
          </w:tcPr>
          <w:p w:rsidR="004F0586" w:rsidRDefault="004F0586" w:rsidP="004F058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17 777,00</w:t>
            </w:r>
          </w:p>
        </w:tc>
      </w:tr>
      <w:tr w:rsidR="004F0586" w:rsidTr="005F2C11">
        <w:trPr>
          <w:trHeight w:val="422"/>
        </w:trPr>
        <w:tc>
          <w:tcPr>
            <w:tcW w:w="3544" w:type="dxa"/>
            <w:vAlign w:val="center"/>
          </w:tcPr>
          <w:p w:rsidR="004F0586" w:rsidRPr="006464E0" w:rsidRDefault="004F05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4F0586">
              <w:rPr>
                <w:color w:val="000000"/>
                <w:sz w:val="20"/>
                <w:szCs w:val="20"/>
              </w:rPr>
              <w:t>Инженер по медицинскому оборудованию</w:t>
            </w:r>
          </w:p>
        </w:tc>
        <w:tc>
          <w:tcPr>
            <w:tcW w:w="1932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91" w:type="dxa"/>
            <w:vAlign w:val="center"/>
          </w:tcPr>
          <w:p w:rsidR="004F0586" w:rsidRDefault="004F0586" w:rsidP="004F058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2261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18 283,00</w:t>
            </w:r>
          </w:p>
        </w:tc>
      </w:tr>
      <w:tr w:rsidR="004F0586" w:rsidTr="005F2C11">
        <w:trPr>
          <w:trHeight w:val="832"/>
        </w:trPr>
        <w:tc>
          <w:tcPr>
            <w:tcW w:w="3544" w:type="dxa"/>
            <w:vAlign w:val="center"/>
          </w:tcPr>
          <w:p w:rsidR="004F0586" w:rsidRPr="006464E0" w:rsidRDefault="004F05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4F0586">
              <w:rPr>
                <w:color w:val="000000"/>
                <w:sz w:val="20"/>
                <w:szCs w:val="20"/>
              </w:rPr>
              <w:t>Бухгалтер, специалист по кадрам, экономист, экономист по финансовой работе, юрисконсульт (высшее профессиональное образование без предъявления требований к стажу работы или среднее профессиональное образование и стаж работы в должностях, замещаемых специалистами со средним профессиональным образованием, не менее 5 лет.)</w:t>
            </w:r>
          </w:p>
        </w:tc>
        <w:tc>
          <w:tcPr>
            <w:tcW w:w="1932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091" w:type="dxa"/>
            <w:vAlign w:val="center"/>
          </w:tcPr>
          <w:p w:rsidR="004F0586" w:rsidRDefault="004F0586" w:rsidP="004F058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2261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19 257,00</w:t>
            </w:r>
          </w:p>
        </w:tc>
      </w:tr>
      <w:tr w:rsidR="004F0586" w:rsidTr="005F2C11">
        <w:trPr>
          <w:trHeight w:val="395"/>
        </w:trPr>
        <w:tc>
          <w:tcPr>
            <w:tcW w:w="3544" w:type="dxa"/>
            <w:vAlign w:val="center"/>
          </w:tcPr>
          <w:p w:rsidR="004F0586" w:rsidRPr="006464E0" w:rsidRDefault="004F05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4F0586">
              <w:rPr>
                <w:color w:val="000000"/>
                <w:sz w:val="20"/>
                <w:szCs w:val="20"/>
              </w:rPr>
              <w:t xml:space="preserve">Бухгалтер, инженер по надзору за строительством, инженер-энергетик, </w:t>
            </w:r>
            <w:r w:rsidRPr="004F0586">
              <w:rPr>
                <w:color w:val="000000"/>
                <w:sz w:val="20"/>
                <w:szCs w:val="20"/>
              </w:rPr>
              <w:lastRenderedPageBreak/>
              <w:t>специалист по кадрам, специалист по маркетингу, экономист, юрисконсульт (высшее профессиональное образование и стаж работы в должности не менее 3 лет)</w:t>
            </w:r>
          </w:p>
        </w:tc>
        <w:tc>
          <w:tcPr>
            <w:tcW w:w="1932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2091" w:type="dxa"/>
            <w:vAlign w:val="center"/>
          </w:tcPr>
          <w:p w:rsidR="004F0586" w:rsidRDefault="004F0586" w:rsidP="004F058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2261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20 739,00</w:t>
            </w:r>
          </w:p>
        </w:tc>
      </w:tr>
      <w:tr w:rsidR="004F0586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4F0586" w:rsidTr="005F2C11">
        <w:trPr>
          <w:trHeight w:val="860"/>
        </w:trPr>
        <w:tc>
          <w:tcPr>
            <w:tcW w:w="3544" w:type="dxa"/>
            <w:vAlign w:val="center"/>
          </w:tcPr>
          <w:p w:rsidR="004F0586" w:rsidRPr="00727CED" w:rsidRDefault="0062162C" w:rsidP="0062162C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бухгалтер, ведущий экономист, ведущий инженер по надзору за строительством, ведущий инженер-энергетик </w:t>
            </w:r>
            <w:r w:rsidRPr="004F0586">
              <w:rPr>
                <w:color w:val="000000"/>
                <w:sz w:val="20"/>
                <w:szCs w:val="20"/>
              </w:rPr>
              <w:t xml:space="preserve">(высшее профессиональное образование и стаж работы в должности не менее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F0586">
              <w:rPr>
                <w:color w:val="000000"/>
                <w:sz w:val="20"/>
                <w:szCs w:val="20"/>
              </w:rPr>
              <w:t xml:space="preserve"> лет)</w:t>
            </w:r>
          </w:p>
        </w:tc>
        <w:tc>
          <w:tcPr>
            <w:tcW w:w="1932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F0586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2261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21 476</w:t>
            </w:r>
            <w:r w:rsidR="004F0586">
              <w:rPr>
                <w:bCs/>
                <w:sz w:val="20"/>
                <w:szCs w:val="20"/>
              </w:rPr>
              <w:t>,00</w:t>
            </w:r>
          </w:p>
        </w:tc>
      </w:tr>
      <w:tr w:rsidR="004F0586" w:rsidTr="005F2C11">
        <w:trPr>
          <w:trHeight w:val="395"/>
        </w:trPr>
        <w:tc>
          <w:tcPr>
            <w:tcW w:w="9828" w:type="dxa"/>
            <w:gridSpan w:val="4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4F0586"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4F0586" w:rsidTr="005F2C11">
        <w:trPr>
          <w:trHeight w:val="424"/>
        </w:trPr>
        <w:tc>
          <w:tcPr>
            <w:tcW w:w="3544" w:type="dxa"/>
            <w:vAlign w:val="center"/>
          </w:tcPr>
          <w:p w:rsidR="004F0586" w:rsidRPr="00727CED" w:rsidRDefault="0062162C" w:rsidP="00AC423B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932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F0586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4F0586" w:rsidRDefault="004F05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2162C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261" w:type="dxa"/>
            <w:vAlign w:val="center"/>
          </w:tcPr>
          <w:p w:rsidR="004F0586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22 075</w:t>
            </w:r>
            <w:r w:rsidR="004F0586">
              <w:rPr>
                <w:bCs/>
                <w:sz w:val="20"/>
                <w:szCs w:val="20"/>
              </w:rPr>
              <w:t>,00</w:t>
            </w:r>
          </w:p>
        </w:tc>
      </w:tr>
    </w:tbl>
    <w:p w:rsidR="004F0586" w:rsidRDefault="004F0586" w:rsidP="008823FA">
      <w:pPr>
        <w:ind w:left="284"/>
        <w:jc w:val="center"/>
        <w:outlineLvl w:val="0"/>
        <w:rPr>
          <w:b/>
          <w:bCs/>
        </w:rPr>
      </w:pPr>
    </w:p>
    <w:p w:rsidR="004F0586" w:rsidRDefault="004F0586" w:rsidP="008823FA">
      <w:pPr>
        <w:ind w:left="284"/>
        <w:jc w:val="center"/>
        <w:outlineLvl w:val="0"/>
        <w:rPr>
          <w:b/>
          <w:bCs/>
        </w:rPr>
      </w:pPr>
    </w:p>
    <w:p w:rsidR="0062162C" w:rsidRPr="00727CED" w:rsidRDefault="0062162C" w:rsidP="0062162C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Общеотраслевые должности</w:t>
      </w:r>
      <w:r w:rsidR="00FA3BE4">
        <w:rPr>
          <w:b/>
          <w:i/>
          <w:color w:val="000000"/>
        </w:rPr>
        <w:t xml:space="preserve"> </w:t>
      </w:r>
      <w:r w:rsidRPr="00727CED">
        <w:rPr>
          <w:b/>
          <w:i/>
          <w:color w:val="000000"/>
        </w:rPr>
        <w:t>служащих</w:t>
      </w:r>
      <w:r w:rsidR="00FA3BE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четвертого</w:t>
      </w:r>
      <w:r w:rsidR="00FA3BE4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уровня</w:t>
      </w:r>
      <w:r w:rsidRPr="00D01D42">
        <w:rPr>
          <w:b/>
          <w:i/>
          <w:color w:val="000000"/>
        </w:rPr>
        <w:t>»</w:t>
      </w:r>
    </w:p>
    <w:p w:rsidR="0062162C" w:rsidRDefault="0062162C" w:rsidP="0062162C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914BBC">
        <w:rPr>
          <w:b/>
          <w:bCs/>
        </w:rPr>
        <w:t>28 481</w:t>
      </w:r>
      <w:r>
        <w:rPr>
          <w:b/>
          <w:bCs/>
        </w:rPr>
        <w:t>,00 руб.</w:t>
      </w:r>
    </w:p>
    <w:p w:rsidR="0062162C" w:rsidRDefault="0062162C" w:rsidP="0062162C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828" w:type="dxa"/>
        <w:tblInd w:w="108" w:type="dxa"/>
        <w:tblLook w:val="04A0"/>
      </w:tblPr>
      <w:tblGrid>
        <w:gridCol w:w="3544"/>
        <w:gridCol w:w="1932"/>
        <w:gridCol w:w="2091"/>
        <w:gridCol w:w="2261"/>
      </w:tblGrid>
      <w:tr w:rsidR="0062162C" w:rsidTr="005F2C11">
        <w:tc>
          <w:tcPr>
            <w:tcW w:w="3544" w:type="dxa"/>
            <w:vAlign w:val="center"/>
          </w:tcPr>
          <w:p w:rsidR="005F2C11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2162C" w:rsidRPr="008823FA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2162C" w:rsidTr="005F2C11">
        <w:tc>
          <w:tcPr>
            <w:tcW w:w="9828" w:type="dxa"/>
            <w:gridSpan w:val="4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2162C" w:rsidTr="005F2C11">
        <w:trPr>
          <w:trHeight w:val="393"/>
        </w:trPr>
        <w:tc>
          <w:tcPr>
            <w:tcW w:w="3544" w:type="dxa"/>
            <w:vAlign w:val="center"/>
          </w:tcPr>
          <w:p w:rsidR="0062162C" w:rsidRPr="00BC4864" w:rsidRDefault="00914BBC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14BBC">
              <w:rPr>
                <w:color w:val="000000"/>
                <w:sz w:val="20"/>
                <w:szCs w:val="20"/>
              </w:rPr>
              <w:t>Начальник отдела по связям с общественностью</w:t>
            </w:r>
          </w:p>
        </w:tc>
        <w:tc>
          <w:tcPr>
            <w:tcW w:w="1932" w:type="dxa"/>
            <w:vAlign w:val="center"/>
          </w:tcPr>
          <w:p w:rsidR="0062162C" w:rsidRPr="00700375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2162C" w:rsidRPr="00700375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2261" w:type="dxa"/>
            <w:vAlign w:val="center"/>
          </w:tcPr>
          <w:p w:rsidR="0062162C" w:rsidRPr="00700375" w:rsidRDefault="00914BB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28 481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  <w:tr w:rsidR="0062162C" w:rsidTr="005F2C11">
        <w:trPr>
          <w:trHeight w:val="490"/>
        </w:trPr>
        <w:tc>
          <w:tcPr>
            <w:tcW w:w="3544" w:type="dxa"/>
            <w:vAlign w:val="center"/>
          </w:tcPr>
          <w:p w:rsidR="0062162C" w:rsidRPr="006464E0" w:rsidRDefault="00914BBC" w:rsidP="00914BBC">
            <w:pPr>
              <w:outlineLvl w:val="0"/>
              <w:rPr>
                <w:color w:val="000000"/>
                <w:sz w:val="20"/>
                <w:szCs w:val="20"/>
              </w:rPr>
            </w:pPr>
            <w:r w:rsidRPr="00914BBC">
              <w:rPr>
                <w:color w:val="000000"/>
                <w:sz w:val="20"/>
                <w:szCs w:val="20"/>
              </w:rPr>
              <w:t>Начальник технического отдела</w:t>
            </w:r>
          </w:p>
        </w:tc>
        <w:tc>
          <w:tcPr>
            <w:tcW w:w="1932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14BB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1" w:type="dxa"/>
            <w:vAlign w:val="center"/>
          </w:tcPr>
          <w:p w:rsidR="0062162C" w:rsidRDefault="00914BB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29 193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  <w:tr w:rsidR="0062162C" w:rsidTr="005F2C11">
        <w:trPr>
          <w:trHeight w:val="422"/>
        </w:trPr>
        <w:tc>
          <w:tcPr>
            <w:tcW w:w="3544" w:type="dxa"/>
            <w:vAlign w:val="center"/>
          </w:tcPr>
          <w:p w:rsidR="0062162C" w:rsidRPr="006464E0" w:rsidRDefault="00914BBC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914BBC">
              <w:rPr>
                <w:color w:val="00000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932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91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14BB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261" w:type="dxa"/>
            <w:vAlign w:val="center"/>
          </w:tcPr>
          <w:p w:rsidR="0062162C" w:rsidRDefault="00914BB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29 621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  <w:tr w:rsidR="0062162C" w:rsidTr="005F2C11">
        <w:trPr>
          <w:trHeight w:val="419"/>
        </w:trPr>
        <w:tc>
          <w:tcPr>
            <w:tcW w:w="3544" w:type="dxa"/>
            <w:vAlign w:val="center"/>
          </w:tcPr>
          <w:p w:rsidR="0062162C" w:rsidRPr="006464E0" w:rsidRDefault="00914BBC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914BBC">
              <w:rPr>
                <w:color w:val="000000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932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091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14BBC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2261" w:type="dxa"/>
            <w:vAlign w:val="center"/>
          </w:tcPr>
          <w:p w:rsidR="0062162C" w:rsidRDefault="00914BB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30 194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  <w:tr w:rsidR="0062162C" w:rsidTr="005F2C11">
        <w:trPr>
          <w:trHeight w:val="395"/>
        </w:trPr>
        <w:tc>
          <w:tcPr>
            <w:tcW w:w="3544" w:type="dxa"/>
            <w:vAlign w:val="center"/>
          </w:tcPr>
          <w:p w:rsidR="0062162C" w:rsidRPr="006464E0" w:rsidRDefault="00914BBC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914BBC">
              <w:rPr>
                <w:color w:val="000000"/>
                <w:sz w:val="20"/>
                <w:szCs w:val="20"/>
              </w:rPr>
              <w:t xml:space="preserve">Начальник планово-экономического отдела  </w:t>
            </w:r>
          </w:p>
        </w:tc>
        <w:tc>
          <w:tcPr>
            <w:tcW w:w="1932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1" w:type="dxa"/>
            <w:vAlign w:val="center"/>
          </w:tcPr>
          <w:p w:rsidR="0062162C" w:rsidRDefault="0062162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914BBC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261" w:type="dxa"/>
            <w:vAlign w:val="center"/>
          </w:tcPr>
          <w:p w:rsidR="0062162C" w:rsidRDefault="00914BBC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30 760</w:t>
            </w:r>
            <w:r w:rsidR="0062162C">
              <w:rPr>
                <w:bCs/>
                <w:sz w:val="20"/>
                <w:szCs w:val="20"/>
              </w:rPr>
              <w:t>,00</w:t>
            </w:r>
          </w:p>
        </w:tc>
      </w:tr>
    </w:tbl>
    <w:p w:rsidR="00727CED" w:rsidRDefault="00727CED" w:rsidP="008823FA">
      <w:pPr>
        <w:ind w:left="284"/>
        <w:jc w:val="center"/>
        <w:outlineLvl w:val="0"/>
        <w:rPr>
          <w:b/>
          <w:bCs/>
        </w:rPr>
      </w:pPr>
    </w:p>
    <w:p w:rsidR="001E48E2" w:rsidRDefault="001E48E2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1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1E48E2" w:rsidRPr="00CF0120" w:rsidRDefault="001E48E2" w:rsidP="001E48E2">
      <w:pPr>
        <w:spacing w:line="360" w:lineRule="auto"/>
        <w:ind w:left="284"/>
        <w:jc w:val="right"/>
        <w:outlineLvl w:val="0"/>
        <w:rPr>
          <w:b/>
          <w:bCs/>
        </w:rPr>
      </w:pPr>
    </w:p>
    <w:p w:rsidR="00C81EA0" w:rsidRDefault="00C81EA0" w:rsidP="001E48E2">
      <w:pPr>
        <w:ind w:left="284"/>
        <w:jc w:val="center"/>
        <w:outlineLvl w:val="0"/>
        <w:rPr>
          <w:b/>
          <w:bCs/>
        </w:rPr>
      </w:pPr>
    </w:p>
    <w:p w:rsidR="00C81EA0" w:rsidRDefault="001E48E2" w:rsidP="001E48E2">
      <w:pPr>
        <w:ind w:left="284"/>
        <w:jc w:val="center"/>
        <w:outlineLvl w:val="0"/>
        <w:rPr>
          <w:b/>
          <w:bCs/>
        </w:rPr>
      </w:pPr>
      <w:r w:rsidRPr="001E48E2">
        <w:rPr>
          <w:b/>
          <w:bCs/>
        </w:rPr>
        <w:t xml:space="preserve">Размеры </w:t>
      </w:r>
      <w:r w:rsidR="00C81EA0" w:rsidRPr="00C81EA0">
        <w:rPr>
          <w:b/>
          <w:bCs/>
        </w:rPr>
        <w:t>должностных окладов</w:t>
      </w:r>
    </w:p>
    <w:p w:rsidR="00C81EA0" w:rsidRDefault="00C81EA0" w:rsidP="001E48E2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 xml:space="preserve"> специалистов и служащих, должности которых не включены</w:t>
      </w:r>
    </w:p>
    <w:p w:rsidR="001E48E2" w:rsidRDefault="00C81EA0" w:rsidP="001E48E2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>в профессиональные квалификационные группы</w:t>
      </w:r>
    </w:p>
    <w:p w:rsidR="001E48E2" w:rsidRDefault="001E48E2" w:rsidP="001E48E2">
      <w:pPr>
        <w:ind w:left="284"/>
        <w:jc w:val="center"/>
        <w:outlineLvl w:val="0"/>
        <w:rPr>
          <w:b/>
          <w:bCs/>
        </w:rPr>
      </w:pPr>
    </w:p>
    <w:tbl>
      <w:tblPr>
        <w:tblStyle w:val="ab"/>
        <w:tblW w:w="9781" w:type="dxa"/>
        <w:tblInd w:w="-34" w:type="dxa"/>
        <w:tblLayout w:type="fixed"/>
        <w:tblLook w:val="04A0"/>
      </w:tblPr>
      <w:tblGrid>
        <w:gridCol w:w="6946"/>
        <w:gridCol w:w="2835"/>
      </w:tblGrid>
      <w:tr w:rsidR="00DE5853" w:rsidRPr="001E48E2" w:rsidTr="005F2C11">
        <w:trPr>
          <w:trHeight w:val="528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2835" w:type="dxa"/>
            <w:vAlign w:val="center"/>
          </w:tcPr>
          <w:p w:rsidR="00DE5853" w:rsidRPr="001E48E2" w:rsidRDefault="00DE5853" w:rsidP="00DE585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48E2">
              <w:rPr>
                <w:b/>
                <w:bCs/>
                <w:sz w:val="20"/>
                <w:szCs w:val="20"/>
              </w:rPr>
              <w:t xml:space="preserve">Размер </w:t>
            </w:r>
            <w:r w:rsidR="00C81EA0">
              <w:rPr>
                <w:b/>
                <w:bCs/>
                <w:sz w:val="20"/>
                <w:szCs w:val="20"/>
              </w:rPr>
              <w:t xml:space="preserve">должностного </w:t>
            </w:r>
            <w:r w:rsidRPr="001E48E2">
              <w:rPr>
                <w:b/>
                <w:bCs/>
                <w:sz w:val="20"/>
                <w:szCs w:val="20"/>
              </w:rPr>
              <w:t>оклада, руб.</w:t>
            </w:r>
          </w:p>
        </w:tc>
      </w:tr>
      <w:tr w:rsidR="00DE5853" w:rsidRPr="001E48E2" w:rsidTr="005F2C11">
        <w:trPr>
          <w:trHeight w:val="422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Верстальщик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779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415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Корректор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037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421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Начальник информационно-аналитического центра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481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399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Начальник штаба гражданской обороны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432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Регистратор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680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411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Системный администратор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828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Специалист в сфере закупок (высшее образование - специалитет, магистратура, дополнительное профессиональное образование - программы повышения квалификации/или программы профессиональной переподготовки в сфере закупок)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739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853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Специалист по закупкам (среднее профессиональное образование, дополнительное профессиональное образование - программы повышения квалификации и программы профессиональной переподготовки в сфере закупок)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1122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Специалист, специалист по информационным ресурсам, методист, специалист по патентной работе, специалист по аспирантуре, специалист по научной работе, специалист по ДПО, специалист по воинскому учету (высшее профессиональное образование без предъявления требований к стажу работы)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1124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Специалист, специалист по информационным ресурсам, методист,  специалист по патентной работе, специалист по аспирантуре, специалист по научной работе, специалист по ДПО, специалист по воинскому учету (высшее профессиональное образование и стаж работы в должности специалиста не менее 3 лет)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576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E5853" w:rsidRPr="001E48E2" w:rsidTr="005F2C11">
        <w:trPr>
          <w:trHeight w:val="417"/>
        </w:trPr>
        <w:tc>
          <w:tcPr>
            <w:tcW w:w="6946" w:type="dxa"/>
            <w:vAlign w:val="center"/>
          </w:tcPr>
          <w:p w:rsidR="00DE5853" w:rsidRPr="001E48E2" w:rsidRDefault="00DE5853" w:rsidP="00DE5853">
            <w:pPr>
              <w:rPr>
                <w:sz w:val="20"/>
                <w:szCs w:val="20"/>
              </w:rPr>
            </w:pPr>
            <w:r w:rsidRPr="001E48E2">
              <w:rPr>
                <w:sz w:val="20"/>
                <w:szCs w:val="20"/>
              </w:rPr>
              <w:t>Специалист по спецработе</w:t>
            </w:r>
          </w:p>
        </w:tc>
        <w:tc>
          <w:tcPr>
            <w:tcW w:w="2835" w:type="dxa"/>
            <w:vAlign w:val="center"/>
          </w:tcPr>
          <w:p w:rsidR="00DE5853" w:rsidRPr="00DE5853" w:rsidRDefault="00DE5853" w:rsidP="00DE5853">
            <w:pPr>
              <w:jc w:val="center"/>
              <w:rPr>
                <w:sz w:val="20"/>
                <w:szCs w:val="20"/>
              </w:rPr>
            </w:pPr>
            <w:r w:rsidRPr="00DE585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DE5853">
              <w:rPr>
                <w:sz w:val="20"/>
                <w:szCs w:val="20"/>
              </w:rPr>
              <w:t>037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6D1633" w:rsidRDefault="006D1633" w:rsidP="001E48E2">
      <w:pPr>
        <w:ind w:left="284"/>
        <w:jc w:val="center"/>
        <w:outlineLvl w:val="0"/>
        <w:rPr>
          <w:b/>
          <w:bCs/>
        </w:rPr>
      </w:pPr>
    </w:p>
    <w:p w:rsidR="006D1633" w:rsidRDefault="006D1633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ab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11643" w:rsidTr="008E5C73">
        <w:tc>
          <w:tcPr>
            <w:tcW w:w="4394" w:type="dxa"/>
          </w:tcPr>
          <w:p w:rsidR="00411643" w:rsidRPr="00D8763D" w:rsidRDefault="00411643" w:rsidP="008E5C73">
            <w:pPr>
              <w:jc w:val="both"/>
              <w:outlineLvl w:val="0"/>
            </w:pPr>
            <w:r>
              <w:rPr>
                <w:b/>
                <w:bCs/>
              </w:rPr>
              <w:lastRenderedPageBreak/>
              <w:br w:type="page"/>
            </w:r>
            <w:r w:rsidRPr="00D8763D">
              <w:rPr>
                <w:bCs/>
              </w:rPr>
              <w:t>Приложение № 1</w:t>
            </w:r>
            <w:r>
              <w:rPr>
                <w:bCs/>
              </w:rPr>
              <w:t>2</w:t>
            </w:r>
            <w:r w:rsidRPr="00D8763D">
              <w:t xml:space="preserve">к Положению </w:t>
            </w:r>
          </w:p>
          <w:p w:rsidR="00411643" w:rsidRPr="00D8763D" w:rsidRDefault="00411643" w:rsidP="008E5C73">
            <w:pPr>
              <w:jc w:val="both"/>
              <w:outlineLvl w:val="0"/>
            </w:pPr>
            <w:r w:rsidRPr="00D8763D">
              <w:t xml:space="preserve">об оплате труда работников </w:t>
            </w:r>
          </w:p>
          <w:p w:rsidR="00411643" w:rsidRPr="00D8763D" w:rsidRDefault="00411643" w:rsidP="008E5C73">
            <w:pPr>
              <w:jc w:val="both"/>
              <w:outlineLvl w:val="0"/>
              <w:rPr>
                <w:bCs/>
              </w:rPr>
            </w:pPr>
            <w:r w:rsidRPr="00D8763D">
              <w:rPr>
                <w:lang w:eastAsia="ar-SA"/>
              </w:rPr>
              <w:t>ФГБОУ ВО ЧГМА Минздрава России</w:t>
            </w:r>
          </w:p>
        </w:tc>
      </w:tr>
    </w:tbl>
    <w:p w:rsidR="006D1633" w:rsidRDefault="006D1633" w:rsidP="006D1633">
      <w:pPr>
        <w:spacing w:line="360" w:lineRule="auto"/>
        <w:ind w:left="284"/>
        <w:jc w:val="right"/>
        <w:outlineLvl w:val="0"/>
        <w:rPr>
          <w:b/>
          <w:bCs/>
        </w:rPr>
      </w:pPr>
    </w:p>
    <w:p w:rsidR="005F2C11" w:rsidRPr="00CF0120" w:rsidRDefault="005F2C11" w:rsidP="006D1633">
      <w:pPr>
        <w:spacing w:line="360" w:lineRule="auto"/>
        <w:ind w:left="284"/>
        <w:jc w:val="right"/>
        <w:outlineLvl w:val="0"/>
        <w:rPr>
          <w:b/>
          <w:bCs/>
        </w:rPr>
      </w:pPr>
    </w:p>
    <w:p w:rsidR="005F2C11" w:rsidRDefault="005F2C11" w:rsidP="006D1633">
      <w:pPr>
        <w:ind w:left="284"/>
        <w:jc w:val="center"/>
        <w:outlineLvl w:val="0"/>
        <w:rPr>
          <w:b/>
          <w:bCs/>
        </w:rPr>
      </w:pPr>
      <w:r w:rsidRPr="005F2C11">
        <w:rPr>
          <w:b/>
          <w:bCs/>
        </w:rPr>
        <w:t xml:space="preserve">Размеры должностных окладов, </w:t>
      </w:r>
      <w:r w:rsidR="00033463">
        <w:rPr>
          <w:b/>
          <w:bCs/>
        </w:rPr>
        <w:t>повышающих коэффициентов</w:t>
      </w:r>
    </w:p>
    <w:p w:rsidR="006D1633" w:rsidRDefault="006D1633" w:rsidP="006D1633">
      <w:pPr>
        <w:ind w:left="284"/>
        <w:jc w:val="center"/>
        <w:outlineLvl w:val="0"/>
        <w:rPr>
          <w:b/>
          <w:bCs/>
        </w:rPr>
      </w:pPr>
      <w:r w:rsidRPr="006D1633">
        <w:rPr>
          <w:b/>
          <w:bCs/>
        </w:rPr>
        <w:t xml:space="preserve"> общеотраслевых профессий рабочих</w:t>
      </w:r>
    </w:p>
    <w:p w:rsidR="006D1633" w:rsidRDefault="006D1633" w:rsidP="006D1633">
      <w:pPr>
        <w:ind w:left="284"/>
        <w:jc w:val="center"/>
        <w:outlineLvl w:val="0"/>
        <w:rPr>
          <w:b/>
          <w:bCs/>
        </w:rPr>
      </w:pPr>
    </w:p>
    <w:p w:rsidR="00C62D75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</w:t>
      </w:r>
      <w:r w:rsidR="00C62D75">
        <w:rPr>
          <w:b/>
          <w:i/>
          <w:color w:val="000000"/>
        </w:rPr>
        <w:t xml:space="preserve">е </w:t>
      </w:r>
      <w:r>
        <w:rPr>
          <w:b/>
          <w:i/>
          <w:color w:val="000000"/>
        </w:rPr>
        <w:t>должности</w:t>
      </w:r>
    </w:p>
    <w:p w:rsidR="006D1633" w:rsidRPr="00727CED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рабочи</w:t>
      </w:r>
      <w:r w:rsidRPr="00727CED">
        <w:rPr>
          <w:b/>
          <w:i/>
          <w:color w:val="000000"/>
        </w:rPr>
        <w:t>х</w:t>
      </w:r>
      <w:r>
        <w:rPr>
          <w:b/>
          <w:i/>
          <w:color w:val="000000"/>
        </w:rPr>
        <w:t xml:space="preserve"> первого уровня</w:t>
      </w:r>
      <w:r w:rsidRPr="00D01D42">
        <w:rPr>
          <w:b/>
          <w:i/>
          <w:color w:val="000000"/>
        </w:rPr>
        <w:t>»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9 342,00 руб.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782" w:type="dxa"/>
        <w:tblInd w:w="108" w:type="dxa"/>
        <w:tblLook w:val="04A0"/>
      </w:tblPr>
      <w:tblGrid>
        <w:gridCol w:w="3828"/>
        <w:gridCol w:w="1932"/>
        <w:gridCol w:w="2091"/>
        <w:gridCol w:w="1931"/>
      </w:tblGrid>
      <w:tr w:rsidR="006D1633" w:rsidTr="005F2C11">
        <w:tc>
          <w:tcPr>
            <w:tcW w:w="3828" w:type="dxa"/>
            <w:vAlign w:val="center"/>
          </w:tcPr>
          <w:p w:rsidR="005F2C11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3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1633" w:rsidTr="005F2C11">
        <w:trPr>
          <w:trHeight w:val="490"/>
        </w:trPr>
        <w:tc>
          <w:tcPr>
            <w:tcW w:w="9782" w:type="dxa"/>
            <w:gridSpan w:val="4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1633" w:rsidTr="005F2C11">
        <w:trPr>
          <w:trHeight w:val="1812"/>
        </w:trPr>
        <w:tc>
          <w:tcPr>
            <w:tcW w:w="3828" w:type="dxa"/>
            <w:vAlign w:val="center"/>
          </w:tcPr>
          <w:p w:rsidR="006D1633" w:rsidRPr="00BC4864" w:rsidRDefault="006D1633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Гардеробщик, лифтер,  сторож (вахтер), уборщик служебных помещений, уборщик территорий, буфетчик, кухонный рабочий, мойщик посуды, машинист по стирке и ремонту спец.одежды, гладильщица, рабочий по комплексному обслуживанию и ремонту зданий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6D163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931" w:type="dxa"/>
            <w:vAlign w:val="center"/>
          </w:tcPr>
          <w:p w:rsidR="006D1633" w:rsidRPr="00700375" w:rsidRDefault="006D1633" w:rsidP="006D1633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9 342,00</w:t>
            </w:r>
          </w:p>
        </w:tc>
      </w:tr>
      <w:tr w:rsidR="006D1633" w:rsidTr="005F2C11">
        <w:trPr>
          <w:trHeight w:val="395"/>
        </w:trPr>
        <w:tc>
          <w:tcPr>
            <w:tcW w:w="3828" w:type="dxa"/>
            <w:vAlign w:val="center"/>
          </w:tcPr>
          <w:p w:rsidR="006D1633" w:rsidRPr="00727CED" w:rsidRDefault="006D1633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Буфетчик 3 разряда</w:t>
            </w:r>
          </w:p>
        </w:tc>
        <w:tc>
          <w:tcPr>
            <w:tcW w:w="1932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93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9 811,00</w:t>
            </w:r>
          </w:p>
        </w:tc>
      </w:tr>
      <w:tr w:rsidR="006D1633" w:rsidTr="005F2C11">
        <w:trPr>
          <w:trHeight w:val="583"/>
        </w:trPr>
        <w:tc>
          <w:tcPr>
            <w:tcW w:w="3828" w:type="dxa"/>
            <w:vAlign w:val="center"/>
          </w:tcPr>
          <w:p w:rsidR="006D1633" w:rsidRPr="006D1633" w:rsidRDefault="006D1633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Кондитер 1,2,3 разрядов, повар 2,3 разрядов</w:t>
            </w:r>
          </w:p>
        </w:tc>
        <w:tc>
          <w:tcPr>
            <w:tcW w:w="1932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9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1,06</w:t>
            </w:r>
          </w:p>
        </w:tc>
        <w:tc>
          <w:tcPr>
            <w:tcW w:w="193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9 902,00</w:t>
            </w:r>
          </w:p>
        </w:tc>
      </w:tr>
      <w:tr w:rsidR="006D1633" w:rsidTr="005F2C11">
        <w:trPr>
          <w:trHeight w:val="832"/>
        </w:trPr>
        <w:tc>
          <w:tcPr>
            <w:tcW w:w="3828" w:type="dxa"/>
            <w:vAlign w:val="center"/>
          </w:tcPr>
          <w:p w:rsidR="006D1633" w:rsidRPr="006D1633" w:rsidRDefault="006D1633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Столяр-станочник 2,3 разрядов, штукатур-маляр 2,3 разрядов, слесарь-сантехник 2,3 разрядов, электромонтер 2,3 разрядов</w:t>
            </w:r>
          </w:p>
        </w:tc>
        <w:tc>
          <w:tcPr>
            <w:tcW w:w="1932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209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93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6D1633" w:rsidTr="005F2C11">
        <w:trPr>
          <w:trHeight w:val="842"/>
        </w:trPr>
        <w:tc>
          <w:tcPr>
            <w:tcW w:w="3828" w:type="dxa"/>
            <w:vAlign w:val="center"/>
          </w:tcPr>
          <w:p w:rsidR="006D1633" w:rsidRPr="006D1633" w:rsidRDefault="006D1633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Кладовщик, оператор копировально-множительных машин, оператор ПК, электрогазосварщик 2,3 разрядов</w:t>
            </w:r>
          </w:p>
        </w:tc>
        <w:tc>
          <w:tcPr>
            <w:tcW w:w="1932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209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193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10 092,00</w:t>
            </w:r>
          </w:p>
        </w:tc>
      </w:tr>
      <w:tr w:rsidR="006D1633" w:rsidTr="005F2C11">
        <w:trPr>
          <w:trHeight w:val="448"/>
        </w:trPr>
        <w:tc>
          <w:tcPr>
            <w:tcW w:w="9782" w:type="dxa"/>
            <w:gridSpan w:val="4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1633" w:rsidTr="005F2C11">
        <w:trPr>
          <w:trHeight w:val="540"/>
        </w:trPr>
        <w:tc>
          <w:tcPr>
            <w:tcW w:w="3828" w:type="dxa"/>
            <w:vAlign w:val="center"/>
          </w:tcPr>
          <w:p w:rsidR="006D1633" w:rsidRPr="00BC4864" w:rsidRDefault="006D1633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t>Старший повар (2,3 разрядов)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931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10 278,00</w:t>
            </w:r>
          </w:p>
        </w:tc>
      </w:tr>
    </w:tbl>
    <w:p w:rsidR="001E48E2" w:rsidRDefault="001E48E2" w:rsidP="001E48E2">
      <w:pPr>
        <w:ind w:left="284"/>
        <w:jc w:val="center"/>
        <w:outlineLvl w:val="0"/>
        <w:rPr>
          <w:b/>
          <w:bCs/>
        </w:rPr>
      </w:pPr>
    </w:p>
    <w:p w:rsidR="006D1633" w:rsidRDefault="006D1633" w:rsidP="001E48E2">
      <w:pPr>
        <w:ind w:left="284"/>
        <w:jc w:val="center"/>
        <w:outlineLvl w:val="0"/>
        <w:rPr>
          <w:b/>
          <w:bCs/>
        </w:rPr>
      </w:pPr>
    </w:p>
    <w:p w:rsidR="00F32409" w:rsidRDefault="006D1633" w:rsidP="006D1633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 «</w:t>
      </w:r>
      <w:r>
        <w:rPr>
          <w:b/>
          <w:i/>
          <w:color w:val="000000"/>
        </w:rPr>
        <w:t>Общеотраслевые</w:t>
      </w:r>
    </w:p>
    <w:p w:rsidR="006D1633" w:rsidRPr="00727CED" w:rsidRDefault="008110BA" w:rsidP="006D1633">
      <w:pPr>
        <w:ind w:left="284"/>
        <w:jc w:val="center"/>
        <w:outlineLvl w:val="0"/>
        <w:rPr>
          <w:b/>
          <w:i/>
          <w:color w:val="000000"/>
        </w:rPr>
      </w:pPr>
      <w:r>
        <w:rPr>
          <w:b/>
          <w:i/>
          <w:color w:val="000000"/>
        </w:rPr>
        <w:t>д</w:t>
      </w:r>
      <w:r w:rsidR="006D1633">
        <w:rPr>
          <w:b/>
          <w:i/>
          <w:color w:val="000000"/>
        </w:rPr>
        <w:t>олжности</w:t>
      </w:r>
      <w:r>
        <w:rPr>
          <w:b/>
          <w:i/>
          <w:color w:val="000000"/>
        </w:rPr>
        <w:t xml:space="preserve"> </w:t>
      </w:r>
      <w:r w:rsidR="006D1633">
        <w:rPr>
          <w:b/>
          <w:i/>
          <w:color w:val="000000"/>
        </w:rPr>
        <w:t>рабочи</w:t>
      </w:r>
      <w:r w:rsidR="006D1633" w:rsidRPr="00727CED">
        <w:rPr>
          <w:b/>
          <w:i/>
          <w:color w:val="000000"/>
        </w:rPr>
        <w:t>х</w:t>
      </w:r>
      <w:r>
        <w:rPr>
          <w:b/>
          <w:i/>
          <w:color w:val="000000"/>
        </w:rPr>
        <w:t xml:space="preserve"> </w:t>
      </w:r>
      <w:r w:rsidR="006D1633">
        <w:rPr>
          <w:b/>
          <w:i/>
          <w:color w:val="000000"/>
        </w:rPr>
        <w:t>второго уровня</w:t>
      </w:r>
      <w:r w:rsidR="006D1633" w:rsidRPr="00D01D42">
        <w:rPr>
          <w:b/>
          <w:i/>
          <w:color w:val="000000"/>
        </w:rPr>
        <w:t>»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>Оклад по ПКГ – 11 212,00 руб.</w:t>
      </w:r>
    </w:p>
    <w:p w:rsidR="006D1633" w:rsidRDefault="006D1633" w:rsidP="006D1633">
      <w:pPr>
        <w:ind w:left="284"/>
        <w:jc w:val="right"/>
        <w:outlineLvl w:val="0"/>
        <w:rPr>
          <w:b/>
          <w:bCs/>
        </w:rPr>
      </w:pPr>
    </w:p>
    <w:tbl>
      <w:tblPr>
        <w:tblStyle w:val="ab"/>
        <w:tblW w:w="9781" w:type="dxa"/>
        <w:tblInd w:w="108" w:type="dxa"/>
        <w:tblLook w:val="04A0"/>
      </w:tblPr>
      <w:tblGrid>
        <w:gridCol w:w="3828"/>
        <w:gridCol w:w="1932"/>
        <w:gridCol w:w="2091"/>
        <w:gridCol w:w="1930"/>
      </w:tblGrid>
      <w:tr w:rsidR="006D1633" w:rsidTr="005F2C11">
        <w:tc>
          <w:tcPr>
            <w:tcW w:w="3828" w:type="dxa"/>
            <w:vAlign w:val="center"/>
          </w:tcPr>
          <w:p w:rsidR="00F32409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 xml:space="preserve">Наименование </w:t>
            </w:r>
          </w:p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8823FA">
              <w:rPr>
                <w:bCs/>
                <w:sz w:val="20"/>
                <w:szCs w:val="20"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930" w:type="dxa"/>
            <w:vAlign w:val="center"/>
          </w:tcPr>
          <w:p w:rsidR="006D1633" w:rsidRPr="008823FA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Должностной оклад, руб.</w:t>
            </w:r>
          </w:p>
        </w:tc>
      </w:tr>
      <w:tr w:rsidR="006D1633" w:rsidTr="005F2C11">
        <w:trPr>
          <w:trHeight w:val="490"/>
        </w:trPr>
        <w:tc>
          <w:tcPr>
            <w:tcW w:w="9781" w:type="dxa"/>
            <w:gridSpan w:val="4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6D1633" w:rsidTr="005F2C11">
        <w:trPr>
          <w:trHeight w:val="1266"/>
        </w:trPr>
        <w:tc>
          <w:tcPr>
            <w:tcW w:w="3828" w:type="dxa"/>
            <w:vAlign w:val="center"/>
          </w:tcPr>
          <w:p w:rsidR="006D1633" w:rsidRPr="00BC4864" w:rsidRDefault="006D1633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6D1633">
              <w:rPr>
                <w:color w:val="000000"/>
                <w:sz w:val="20"/>
                <w:szCs w:val="20"/>
              </w:rPr>
              <w:lastRenderedPageBreak/>
              <w:t>Водитель автомобиля, столяр-станочник 4,5 разрядов, штукатур-маляр 4,5 разрядов, слесарь-сантехник 4,5 разрядов, электромонтер 4,5 разрядов</w:t>
            </w:r>
          </w:p>
        </w:tc>
        <w:tc>
          <w:tcPr>
            <w:tcW w:w="1932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930" w:type="dxa"/>
            <w:vAlign w:val="center"/>
          </w:tcPr>
          <w:p w:rsidR="006D1633" w:rsidRPr="00700375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11 212,00</w:t>
            </w:r>
          </w:p>
        </w:tc>
      </w:tr>
      <w:tr w:rsidR="006D1633" w:rsidTr="005F2C11">
        <w:trPr>
          <w:trHeight w:val="702"/>
        </w:trPr>
        <w:tc>
          <w:tcPr>
            <w:tcW w:w="3828" w:type="dxa"/>
            <w:vAlign w:val="center"/>
          </w:tcPr>
          <w:p w:rsidR="006D1633" w:rsidRPr="00727CED" w:rsidRDefault="009A0A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9A0A86">
              <w:rPr>
                <w:color w:val="000000"/>
                <w:sz w:val="20"/>
                <w:szCs w:val="20"/>
              </w:rPr>
              <w:t>Кондитер 4,5 разрядов, повар 4,5 разрядов, буфетчик 4,5 разрядов</w:t>
            </w:r>
          </w:p>
        </w:tc>
        <w:tc>
          <w:tcPr>
            <w:tcW w:w="1932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91" w:type="dxa"/>
            <w:vAlign w:val="center"/>
          </w:tcPr>
          <w:p w:rsidR="006D1633" w:rsidRDefault="006D1633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930" w:type="dxa"/>
            <w:vAlign w:val="center"/>
          </w:tcPr>
          <w:p w:rsidR="006D1633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11 212</w:t>
            </w:r>
            <w:r w:rsidR="006D1633">
              <w:rPr>
                <w:bCs/>
                <w:sz w:val="20"/>
                <w:szCs w:val="20"/>
              </w:rPr>
              <w:t>,00</w:t>
            </w:r>
          </w:p>
        </w:tc>
      </w:tr>
      <w:tr w:rsidR="009A0A86" w:rsidTr="005F2C11">
        <w:trPr>
          <w:trHeight w:val="702"/>
        </w:trPr>
        <w:tc>
          <w:tcPr>
            <w:tcW w:w="3828" w:type="dxa"/>
            <w:vAlign w:val="center"/>
          </w:tcPr>
          <w:p w:rsidR="009A0A86" w:rsidRPr="009A0A86" w:rsidRDefault="009A0A86" w:rsidP="00AC423B">
            <w:pPr>
              <w:outlineLvl w:val="0"/>
              <w:rPr>
                <w:color w:val="000000"/>
                <w:sz w:val="20"/>
                <w:szCs w:val="20"/>
              </w:rPr>
            </w:pPr>
            <w:r w:rsidRPr="009A0A86">
              <w:rPr>
                <w:color w:val="000000"/>
                <w:sz w:val="20"/>
                <w:szCs w:val="20"/>
              </w:rPr>
              <w:t>Электрогазосварщик 4,5 разрядов</w:t>
            </w:r>
          </w:p>
        </w:tc>
        <w:tc>
          <w:tcPr>
            <w:tcW w:w="1932" w:type="dxa"/>
            <w:vAlign w:val="center"/>
          </w:tcPr>
          <w:p w:rsidR="009A0A86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91" w:type="dxa"/>
            <w:vAlign w:val="center"/>
          </w:tcPr>
          <w:p w:rsidR="009A0A86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1,02</w:t>
            </w:r>
          </w:p>
        </w:tc>
        <w:tc>
          <w:tcPr>
            <w:tcW w:w="1930" w:type="dxa"/>
            <w:vAlign w:val="center"/>
          </w:tcPr>
          <w:p w:rsidR="009A0A86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11 436,00</w:t>
            </w:r>
          </w:p>
        </w:tc>
      </w:tr>
      <w:tr w:rsidR="009A0A86" w:rsidTr="005F2C11">
        <w:trPr>
          <w:trHeight w:val="490"/>
        </w:trPr>
        <w:tc>
          <w:tcPr>
            <w:tcW w:w="9781" w:type="dxa"/>
            <w:gridSpan w:val="4"/>
            <w:vAlign w:val="center"/>
          </w:tcPr>
          <w:p w:rsidR="009A0A86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A0A86" w:rsidTr="005F2C11">
        <w:trPr>
          <w:trHeight w:val="1266"/>
        </w:trPr>
        <w:tc>
          <w:tcPr>
            <w:tcW w:w="3828" w:type="dxa"/>
            <w:vAlign w:val="center"/>
          </w:tcPr>
          <w:p w:rsidR="009A0A86" w:rsidRPr="00BC4864" w:rsidRDefault="009A0A86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0A86">
              <w:rPr>
                <w:color w:val="000000"/>
                <w:sz w:val="20"/>
                <w:szCs w:val="20"/>
              </w:rPr>
              <w:t>Столяр-станочник 6 разряда, штукатур-маляр 6 разряда, слесарь-сантехник 6 разряда, электрогазосварщик 6 разряда, электромонтер 6 разряда, кондитер 6 разряда, повар 6 разряда</w:t>
            </w:r>
          </w:p>
        </w:tc>
        <w:tc>
          <w:tcPr>
            <w:tcW w:w="1932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1,05</w:t>
            </w:r>
          </w:p>
        </w:tc>
        <w:tc>
          <w:tcPr>
            <w:tcW w:w="1930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11 771,00</w:t>
            </w:r>
          </w:p>
        </w:tc>
      </w:tr>
      <w:tr w:rsidR="009A0A86" w:rsidTr="005F2C11">
        <w:trPr>
          <w:trHeight w:val="490"/>
        </w:trPr>
        <w:tc>
          <w:tcPr>
            <w:tcW w:w="9781" w:type="dxa"/>
            <w:gridSpan w:val="4"/>
            <w:vAlign w:val="center"/>
          </w:tcPr>
          <w:p w:rsidR="009A0A86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Pr="00A53FA8">
              <w:rPr>
                <w:bCs/>
                <w:i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9A0A86" w:rsidTr="005F2C11">
        <w:trPr>
          <w:trHeight w:val="543"/>
        </w:trPr>
        <w:tc>
          <w:tcPr>
            <w:tcW w:w="3828" w:type="dxa"/>
            <w:vAlign w:val="center"/>
          </w:tcPr>
          <w:p w:rsidR="009A0A86" w:rsidRPr="00BC4864" w:rsidRDefault="009A0A86" w:rsidP="00AC423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0A86">
              <w:rPr>
                <w:color w:val="000000"/>
                <w:sz w:val="20"/>
                <w:szCs w:val="20"/>
              </w:rPr>
              <w:t>Старший повар (4,5 разрядов)</w:t>
            </w:r>
          </w:p>
        </w:tc>
        <w:tc>
          <w:tcPr>
            <w:tcW w:w="1932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003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91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1930" w:type="dxa"/>
            <w:vAlign w:val="center"/>
          </w:tcPr>
          <w:p w:rsidR="009A0A86" w:rsidRPr="00700375" w:rsidRDefault="009A0A86" w:rsidP="00AC423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12 002,00</w:t>
            </w:r>
          </w:p>
        </w:tc>
      </w:tr>
    </w:tbl>
    <w:p w:rsidR="00CF7AED" w:rsidRDefault="00CF7AED" w:rsidP="00AE6AAA">
      <w:pPr>
        <w:ind w:left="284"/>
        <w:jc w:val="center"/>
        <w:outlineLvl w:val="0"/>
        <w:rPr>
          <w:b/>
          <w:bCs/>
        </w:rPr>
      </w:pPr>
    </w:p>
    <w:sectPr w:rsidR="00CF7AED" w:rsidSect="00D8763D">
      <w:headerReference w:type="default" r:id="rId13"/>
      <w:pgSz w:w="11906" w:h="16838"/>
      <w:pgMar w:top="993" w:right="964" w:bottom="993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0D" w:rsidRDefault="0064580D">
      <w:r>
        <w:separator/>
      </w:r>
    </w:p>
  </w:endnote>
  <w:endnote w:type="continuationSeparator" w:id="1">
    <w:p w:rsidR="0064580D" w:rsidRDefault="0064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50507"/>
      <w:docPartObj>
        <w:docPartGallery w:val="Page Numbers (Bottom of Page)"/>
        <w:docPartUnique/>
      </w:docPartObj>
    </w:sdtPr>
    <w:sdtContent>
      <w:p w:rsidR="006D018C" w:rsidRDefault="00261BFC" w:rsidP="009D7E6C">
        <w:pPr>
          <w:pStyle w:val="a5"/>
          <w:jc w:val="right"/>
        </w:pPr>
        <w:r>
          <w:fldChar w:fldCharType="begin"/>
        </w:r>
        <w:r w:rsidR="006D018C">
          <w:instrText>PAGE   \* MERGEFORMAT</w:instrText>
        </w:r>
        <w:r>
          <w:fldChar w:fldCharType="separate"/>
        </w:r>
        <w:r w:rsidR="00AE6AA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0D" w:rsidRDefault="0064580D">
      <w:r>
        <w:separator/>
      </w:r>
    </w:p>
  </w:footnote>
  <w:footnote w:type="continuationSeparator" w:id="1">
    <w:p w:rsidR="0064580D" w:rsidRDefault="0064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8C" w:rsidRDefault="006D018C" w:rsidP="009D7E6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8C" w:rsidRDefault="00261BFC">
    <w:pPr>
      <w:pStyle w:val="a3"/>
      <w:jc w:val="center"/>
    </w:pPr>
    <w:r>
      <w:fldChar w:fldCharType="begin"/>
    </w:r>
    <w:r w:rsidR="006D018C">
      <w:instrText xml:space="preserve"> PAGE   \* MERGEFORMAT </w:instrText>
    </w:r>
    <w:r>
      <w:fldChar w:fldCharType="separate"/>
    </w:r>
    <w:r w:rsidR="00AE6AAA">
      <w:rPr>
        <w:noProof/>
      </w:rPr>
      <w:t>63</w:t>
    </w:r>
    <w:r>
      <w:rPr>
        <w:noProof/>
      </w:rPr>
      <w:fldChar w:fldCharType="end"/>
    </w:r>
  </w:p>
  <w:p w:rsidR="006D018C" w:rsidRDefault="006D0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B"/>
    <w:multiLevelType w:val="multilevel"/>
    <w:tmpl w:val="0000088E"/>
    <w:lvl w:ilvl="0">
      <w:numFmt w:val="bullet"/>
      <w:lvlText w:val="•"/>
      <w:lvlJc w:val="left"/>
      <w:pPr>
        <w:ind w:hanging="328"/>
      </w:pPr>
      <w:rPr>
        <w:rFonts w:ascii="Times New Roman" w:hAnsi="Times New Roman" w:cs="Times New Roman"/>
        <w:b w:val="0"/>
        <w:bCs w:val="0"/>
        <w:color w:val="414141"/>
        <w:w w:val="127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F80243"/>
    <w:multiLevelType w:val="hybridMultilevel"/>
    <w:tmpl w:val="C5C467CE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A19"/>
    <w:multiLevelType w:val="hybridMultilevel"/>
    <w:tmpl w:val="E19487B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842E8"/>
    <w:multiLevelType w:val="hybridMultilevel"/>
    <w:tmpl w:val="FDA2B8B2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2138B"/>
    <w:multiLevelType w:val="hybridMultilevel"/>
    <w:tmpl w:val="ECDE8A7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DD7073"/>
    <w:multiLevelType w:val="hybridMultilevel"/>
    <w:tmpl w:val="FCE454F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B377ED"/>
    <w:multiLevelType w:val="hybridMultilevel"/>
    <w:tmpl w:val="2BC69292"/>
    <w:lvl w:ilvl="0" w:tplc="5FCEDB9A">
      <w:start w:val="1"/>
      <w:numFmt w:val="bullet"/>
      <w:lvlText w:val="⸻"/>
      <w:lvlJc w:val="left"/>
      <w:pPr>
        <w:ind w:left="16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7">
    <w:nsid w:val="33200913"/>
    <w:multiLevelType w:val="hybridMultilevel"/>
    <w:tmpl w:val="9D262B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790C6C"/>
    <w:multiLevelType w:val="hybridMultilevel"/>
    <w:tmpl w:val="66D45812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053D3D"/>
    <w:multiLevelType w:val="hybridMultilevel"/>
    <w:tmpl w:val="23503E6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34CBD"/>
    <w:multiLevelType w:val="hybridMultilevel"/>
    <w:tmpl w:val="4CBADDCA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5630A3"/>
    <w:multiLevelType w:val="hybridMultilevel"/>
    <w:tmpl w:val="232819A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C4202E"/>
    <w:multiLevelType w:val="hybridMultilevel"/>
    <w:tmpl w:val="606EF630"/>
    <w:lvl w:ilvl="0" w:tplc="86F62A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C140A"/>
    <w:multiLevelType w:val="hybridMultilevel"/>
    <w:tmpl w:val="06A080A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015811"/>
    <w:multiLevelType w:val="hybridMultilevel"/>
    <w:tmpl w:val="B7780146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4B444C"/>
    <w:multiLevelType w:val="hybridMultilevel"/>
    <w:tmpl w:val="BAEA4B8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381CBB"/>
    <w:multiLevelType w:val="hybridMultilevel"/>
    <w:tmpl w:val="E64EBDE0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CEDB9A">
      <w:start w:val="1"/>
      <w:numFmt w:val="bullet"/>
      <w:lvlText w:val="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4187"/>
    <w:multiLevelType w:val="hybridMultilevel"/>
    <w:tmpl w:val="46BAB82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54A3A"/>
    <w:multiLevelType w:val="hybridMultilevel"/>
    <w:tmpl w:val="C958B8E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EA2B25"/>
    <w:multiLevelType w:val="hybridMultilevel"/>
    <w:tmpl w:val="EBF8312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21"/>
  </w:num>
  <w:num w:numId="11">
    <w:abstractNumId w:val="20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  <w:num w:numId="16">
    <w:abstractNumId w:val="17"/>
  </w:num>
  <w:num w:numId="17">
    <w:abstractNumId w:val="18"/>
  </w:num>
  <w:num w:numId="18">
    <w:abstractNumId w:val="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26F9"/>
    <w:rsid w:val="0000542E"/>
    <w:rsid w:val="00005C4E"/>
    <w:rsid w:val="00006587"/>
    <w:rsid w:val="00006E1E"/>
    <w:rsid w:val="000074DF"/>
    <w:rsid w:val="00012C60"/>
    <w:rsid w:val="0001605B"/>
    <w:rsid w:val="000177BB"/>
    <w:rsid w:val="00020CDF"/>
    <w:rsid w:val="0002285F"/>
    <w:rsid w:val="00023059"/>
    <w:rsid w:val="00026A12"/>
    <w:rsid w:val="00032AD0"/>
    <w:rsid w:val="00033222"/>
    <w:rsid w:val="00033463"/>
    <w:rsid w:val="00033926"/>
    <w:rsid w:val="00044850"/>
    <w:rsid w:val="0004586C"/>
    <w:rsid w:val="00045A1C"/>
    <w:rsid w:val="000544A5"/>
    <w:rsid w:val="00054A20"/>
    <w:rsid w:val="00055201"/>
    <w:rsid w:val="00055B1C"/>
    <w:rsid w:val="00055E68"/>
    <w:rsid w:val="000671A2"/>
    <w:rsid w:val="000672F4"/>
    <w:rsid w:val="00067A58"/>
    <w:rsid w:val="000704A1"/>
    <w:rsid w:val="000810A7"/>
    <w:rsid w:val="00082120"/>
    <w:rsid w:val="00082697"/>
    <w:rsid w:val="000843A9"/>
    <w:rsid w:val="00086E00"/>
    <w:rsid w:val="000876BB"/>
    <w:rsid w:val="000940DD"/>
    <w:rsid w:val="000948A1"/>
    <w:rsid w:val="000A0D65"/>
    <w:rsid w:val="000A1E5B"/>
    <w:rsid w:val="000A2280"/>
    <w:rsid w:val="000A2CB7"/>
    <w:rsid w:val="000B10BE"/>
    <w:rsid w:val="000B18A5"/>
    <w:rsid w:val="000B4EE1"/>
    <w:rsid w:val="000B70F7"/>
    <w:rsid w:val="000B74D6"/>
    <w:rsid w:val="000C034C"/>
    <w:rsid w:val="000C3988"/>
    <w:rsid w:val="000C4F30"/>
    <w:rsid w:val="000C6EE1"/>
    <w:rsid w:val="000D133F"/>
    <w:rsid w:val="000D334B"/>
    <w:rsid w:val="000D4396"/>
    <w:rsid w:val="000D4687"/>
    <w:rsid w:val="000D538A"/>
    <w:rsid w:val="000D5BDD"/>
    <w:rsid w:val="000D7055"/>
    <w:rsid w:val="000E3613"/>
    <w:rsid w:val="000E7071"/>
    <w:rsid w:val="000F0A8D"/>
    <w:rsid w:val="000F1011"/>
    <w:rsid w:val="000F1EB7"/>
    <w:rsid w:val="000F24FC"/>
    <w:rsid w:val="000F5ABD"/>
    <w:rsid w:val="00100A06"/>
    <w:rsid w:val="00100EDF"/>
    <w:rsid w:val="0010776B"/>
    <w:rsid w:val="001143B1"/>
    <w:rsid w:val="00116AE2"/>
    <w:rsid w:val="001233DB"/>
    <w:rsid w:val="0012405D"/>
    <w:rsid w:val="001241BF"/>
    <w:rsid w:val="00133208"/>
    <w:rsid w:val="00134B4D"/>
    <w:rsid w:val="00140834"/>
    <w:rsid w:val="00146127"/>
    <w:rsid w:val="00147FF7"/>
    <w:rsid w:val="0015322C"/>
    <w:rsid w:val="0015475E"/>
    <w:rsid w:val="00160DD1"/>
    <w:rsid w:val="00161BCB"/>
    <w:rsid w:val="0016507C"/>
    <w:rsid w:val="0016577B"/>
    <w:rsid w:val="00166654"/>
    <w:rsid w:val="0016667C"/>
    <w:rsid w:val="00171F92"/>
    <w:rsid w:val="00172492"/>
    <w:rsid w:val="00173C44"/>
    <w:rsid w:val="001750EA"/>
    <w:rsid w:val="0017777E"/>
    <w:rsid w:val="0018040A"/>
    <w:rsid w:val="00180CB1"/>
    <w:rsid w:val="0018449C"/>
    <w:rsid w:val="00185D98"/>
    <w:rsid w:val="00193216"/>
    <w:rsid w:val="00196244"/>
    <w:rsid w:val="001A02E0"/>
    <w:rsid w:val="001A22B1"/>
    <w:rsid w:val="001A4789"/>
    <w:rsid w:val="001A6B81"/>
    <w:rsid w:val="001A6FD4"/>
    <w:rsid w:val="001A7A83"/>
    <w:rsid w:val="001B037A"/>
    <w:rsid w:val="001B76B5"/>
    <w:rsid w:val="001C28FF"/>
    <w:rsid w:val="001D0D8C"/>
    <w:rsid w:val="001D413F"/>
    <w:rsid w:val="001E1177"/>
    <w:rsid w:val="001E17AA"/>
    <w:rsid w:val="001E2ECB"/>
    <w:rsid w:val="001E48E2"/>
    <w:rsid w:val="001E7E81"/>
    <w:rsid w:val="001E7FB8"/>
    <w:rsid w:val="001F0614"/>
    <w:rsid w:val="001F5570"/>
    <w:rsid w:val="001F57EA"/>
    <w:rsid w:val="001F6143"/>
    <w:rsid w:val="001F77E7"/>
    <w:rsid w:val="001F7D98"/>
    <w:rsid w:val="001F7F8F"/>
    <w:rsid w:val="002035E0"/>
    <w:rsid w:val="00203679"/>
    <w:rsid w:val="002067D7"/>
    <w:rsid w:val="00207D64"/>
    <w:rsid w:val="00211740"/>
    <w:rsid w:val="0021351E"/>
    <w:rsid w:val="0022280A"/>
    <w:rsid w:val="0022478F"/>
    <w:rsid w:val="00226F09"/>
    <w:rsid w:val="0023164B"/>
    <w:rsid w:val="002330E9"/>
    <w:rsid w:val="0023394D"/>
    <w:rsid w:val="00234EB6"/>
    <w:rsid w:val="00240B57"/>
    <w:rsid w:val="002427AD"/>
    <w:rsid w:val="00245192"/>
    <w:rsid w:val="00245A38"/>
    <w:rsid w:val="00254B84"/>
    <w:rsid w:val="002601E6"/>
    <w:rsid w:val="0026196D"/>
    <w:rsid w:val="00261BFC"/>
    <w:rsid w:val="00264308"/>
    <w:rsid w:val="002647E9"/>
    <w:rsid w:val="002735A3"/>
    <w:rsid w:val="002819B1"/>
    <w:rsid w:val="0028374A"/>
    <w:rsid w:val="00286F5F"/>
    <w:rsid w:val="002904B1"/>
    <w:rsid w:val="0029240C"/>
    <w:rsid w:val="002948BF"/>
    <w:rsid w:val="00294EC5"/>
    <w:rsid w:val="00296415"/>
    <w:rsid w:val="00297263"/>
    <w:rsid w:val="002A0634"/>
    <w:rsid w:val="002A2366"/>
    <w:rsid w:val="002A5853"/>
    <w:rsid w:val="002A645A"/>
    <w:rsid w:val="002B34E1"/>
    <w:rsid w:val="002B5E42"/>
    <w:rsid w:val="002C028D"/>
    <w:rsid w:val="002C2616"/>
    <w:rsid w:val="002C2E10"/>
    <w:rsid w:val="002D31E7"/>
    <w:rsid w:val="002E4E70"/>
    <w:rsid w:val="002F2539"/>
    <w:rsid w:val="002F3A00"/>
    <w:rsid w:val="002F7861"/>
    <w:rsid w:val="003027C9"/>
    <w:rsid w:val="00306CB3"/>
    <w:rsid w:val="003074D0"/>
    <w:rsid w:val="00310287"/>
    <w:rsid w:val="00315AD9"/>
    <w:rsid w:val="0032480B"/>
    <w:rsid w:val="0032482B"/>
    <w:rsid w:val="00325503"/>
    <w:rsid w:val="003255EC"/>
    <w:rsid w:val="00325621"/>
    <w:rsid w:val="00325AB8"/>
    <w:rsid w:val="00326BF2"/>
    <w:rsid w:val="00327F70"/>
    <w:rsid w:val="00330E45"/>
    <w:rsid w:val="0033200D"/>
    <w:rsid w:val="0033533F"/>
    <w:rsid w:val="003353EB"/>
    <w:rsid w:val="00335E5A"/>
    <w:rsid w:val="0033768B"/>
    <w:rsid w:val="003424F2"/>
    <w:rsid w:val="00342BB3"/>
    <w:rsid w:val="00343CEA"/>
    <w:rsid w:val="00344988"/>
    <w:rsid w:val="00346E20"/>
    <w:rsid w:val="003476C9"/>
    <w:rsid w:val="00351274"/>
    <w:rsid w:val="003626A9"/>
    <w:rsid w:val="00364280"/>
    <w:rsid w:val="00373B60"/>
    <w:rsid w:val="00380536"/>
    <w:rsid w:val="00380C66"/>
    <w:rsid w:val="00382AC0"/>
    <w:rsid w:val="00383A57"/>
    <w:rsid w:val="00384433"/>
    <w:rsid w:val="0039303F"/>
    <w:rsid w:val="003964FF"/>
    <w:rsid w:val="00397CED"/>
    <w:rsid w:val="00397EEF"/>
    <w:rsid w:val="003A4928"/>
    <w:rsid w:val="003A501B"/>
    <w:rsid w:val="003B09C0"/>
    <w:rsid w:val="003B0F2E"/>
    <w:rsid w:val="003B14F8"/>
    <w:rsid w:val="003B25FF"/>
    <w:rsid w:val="003B2A30"/>
    <w:rsid w:val="003B36D4"/>
    <w:rsid w:val="003B4AC4"/>
    <w:rsid w:val="003B6C1A"/>
    <w:rsid w:val="003B7609"/>
    <w:rsid w:val="003B770E"/>
    <w:rsid w:val="003C0BE1"/>
    <w:rsid w:val="003C0FAD"/>
    <w:rsid w:val="003C2335"/>
    <w:rsid w:val="003C3613"/>
    <w:rsid w:val="003C3E81"/>
    <w:rsid w:val="003C5556"/>
    <w:rsid w:val="003D0252"/>
    <w:rsid w:val="003D7A7F"/>
    <w:rsid w:val="003E3381"/>
    <w:rsid w:val="003E6140"/>
    <w:rsid w:val="003F07FA"/>
    <w:rsid w:val="003F1C48"/>
    <w:rsid w:val="003F4262"/>
    <w:rsid w:val="00400BFE"/>
    <w:rsid w:val="004010DD"/>
    <w:rsid w:val="00403528"/>
    <w:rsid w:val="00403A92"/>
    <w:rsid w:val="00407D11"/>
    <w:rsid w:val="004109EE"/>
    <w:rsid w:val="00411426"/>
    <w:rsid w:val="00411643"/>
    <w:rsid w:val="004116D7"/>
    <w:rsid w:val="00413132"/>
    <w:rsid w:val="00413E86"/>
    <w:rsid w:val="00414862"/>
    <w:rsid w:val="00414D6F"/>
    <w:rsid w:val="00420D4B"/>
    <w:rsid w:val="00421D4A"/>
    <w:rsid w:val="0042503B"/>
    <w:rsid w:val="00425611"/>
    <w:rsid w:val="0043182A"/>
    <w:rsid w:val="0044615F"/>
    <w:rsid w:val="004467E2"/>
    <w:rsid w:val="00450775"/>
    <w:rsid w:val="00454D03"/>
    <w:rsid w:val="00455BC2"/>
    <w:rsid w:val="00467575"/>
    <w:rsid w:val="00470E3A"/>
    <w:rsid w:val="00476B3A"/>
    <w:rsid w:val="00482930"/>
    <w:rsid w:val="004858E8"/>
    <w:rsid w:val="00485C8D"/>
    <w:rsid w:val="0048758C"/>
    <w:rsid w:val="00487A68"/>
    <w:rsid w:val="00490812"/>
    <w:rsid w:val="00491F0D"/>
    <w:rsid w:val="004922DA"/>
    <w:rsid w:val="00494BFE"/>
    <w:rsid w:val="0049508D"/>
    <w:rsid w:val="004A6576"/>
    <w:rsid w:val="004A6648"/>
    <w:rsid w:val="004B0F4A"/>
    <w:rsid w:val="004B12FE"/>
    <w:rsid w:val="004B1CE6"/>
    <w:rsid w:val="004B38FE"/>
    <w:rsid w:val="004B3DD3"/>
    <w:rsid w:val="004B5332"/>
    <w:rsid w:val="004B75C1"/>
    <w:rsid w:val="004C1A47"/>
    <w:rsid w:val="004C2BF8"/>
    <w:rsid w:val="004C4AFE"/>
    <w:rsid w:val="004C5583"/>
    <w:rsid w:val="004C5EF3"/>
    <w:rsid w:val="004C5F8B"/>
    <w:rsid w:val="004C61C3"/>
    <w:rsid w:val="004C6C8B"/>
    <w:rsid w:val="004D104C"/>
    <w:rsid w:val="004D52AF"/>
    <w:rsid w:val="004D5F0C"/>
    <w:rsid w:val="004D61CB"/>
    <w:rsid w:val="004D7C50"/>
    <w:rsid w:val="004E226A"/>
    <w:rsid w:val="004E4F0D"/>
    <w:rsid w:val="004F0586"/>
    <w:rsid w:val="004F43A4"/>
    <w:rsid w:val="004F598D"/>
    <w:rsid w:val="004F6233"/>
    <w:rsid w:val="00501198"/>
    <w:rsid w:val="00502E75"/>
    <w:rsid w:val="005050D3"/>
    <w:rsid w:val="005069F5"/>
    <w:rsid w:val="00511D22"/>
    <w:rsid w:val="005171F6"/>
    <w:rsid w:val="00523176"/>
    <w:rsid w:val="00526250"/>
    <w:rsid w:val="005313D8"/>
    <w:rsid w:val="00531C9B"/>
    <w:rsid w:val="005338E3"/>
    <w:rsid w:val="0053609F"/>
    <w:rsid w:val="0054547C"/>
    <w:rsid w:val="00547A4C"/>
    <w:rsid w:val="0055362B"/>
    <w:rsid w:val="00554FF7"/>
    <w:rsid w:val="00563386"/>
    <w:rsid w:val="0056655D"/>
    <w:rsid w:val="005665E1"/>
    <w:rsid w:val="00566BE3"/>
    <w:rsid w:val="00566F8D"/>
    <w:rsid w:val="005735F5"/>
    <w:rsid w:val="00576CF1"/>
    <w:rsid w:val="00577095"/>
    <w:rsid w:val="005771FB"/>
    <w:rsid w:val="00580276"/>
    <w:rsid w:val="00581194"/>
    <w:rsid w:val="00583FCD"/>
    <w:rsid w:val="0058419E"/>
    <w:rsid w:val="00584F6D"/>
    <w:rsid w:val="005873EF"/>
    <w:rsid w:val="00587D4C"/>
    <w:rsid w:val="00590D0B"/>
    <w:rsid w:val="0059215D"/>
    <w:rsid w:val="00592357"/>
    <w:rsid w:val="005944BB"/>
    <w:rsid w:val="00597F21"/>
    <w:rsid w:val="005A23C4"/>
    <w:rsid w:val="005A42CC"/>
    <w:rsid w:val="005A4B8D"/>
    <w:rsid w:val="005B3415"/>
    <w:rsid w:val="005C1DD2"/>
    <w:rsid w:val="005C26F1"/>
    <w:rsid w:val="005C5B14"/>
    <w:rsid w:val="005C6630"/>
    <w:rsid w:val="005C7A3A"/>
    <w:rsid w:val="005C7C20"/>
    <w:rsid w:val="005D53A7"/>
    <w:rsid w:val="005D557D"/>
    <w:rsid w:val="005E1589"/>
    <w:rsid w:val="005E1ABF"/>
    <w:rsid w:val="005E2034"/>
    <w:rsid w:val="005E4CC1"/>
    <w:rsid w:val="005E5481"/>
    <w:rsid w:val="005E6EF2"/>
    <w:rsid w:val="005F07FF"/>
    <w:rsid w:val="005F2C11"/>
    <w:rsid w:val="00600613"/>
    <w:rsid w:val="00600E69"/>
    <w:rsid w:val="00607E18"/>
    <w:rsid w:val="0061049D"/>
    <w:rsid w:val="00610CBB"/>
    <w:rsid w:val="00612047"/>
    <w:rsid w:val="006125BC"/>
    <w:rsid w:val="006135D3"/>
    <w:rsid w:val="00613FF4"/>
    <w:rsid w:val="006209F8"/>
    <w:rsid w:val="0062162C"/>
    <w:rsid w:val="00622173"/>
    <w:rsid w:val="00623387"/>
    <w:rsid w:val="00623CDD"/>
    <w:rsid w:val="00625890"/>
    <w:rsid w:val="00627971"/>
    <w:rsid w:val="006312B5"/>
    <w:rsid w:val="006333CA"/>
    <w:rsid w:val="0063383E"/>
    <w:rsid w:val="006342A1"/>
    <w:rsid w:val="00641B1E"/>
    <w:rsid w:val="00642958"/>
    <w:rsid w:val="006448F6"/>
    <w:rsid w:val="0064580D"/>
    <w:rsid w:val="00645990"/>
    <w:rsid w:val="006464E0"/>
    <w:rsid w:val="00650F9B"/>
    <w:rsid w:val="006529CE"/>
    <w:rsid w:val="006602D7"/>
    <w:rsid w:val="00660A6C"/>
    <w:rsid w:val="00662144"/>
    <w:rsid w:val="0066249C"/>
    <w:rsid w:val="006636D9"/>
    <w:rsid w:val="00665DD9"/>
    <w:rsid w:val="00666755"/>
    <w:rsid w:val="00671490"/>
    <w:rsid w:val="006726AD"/>
    <w:rsid w:val="006757A3"/>
    <w:rsid w:val="006801C7"/>
    <w:rsid w:val="00680CAF"/>
    <w:rsid w:val="00683325"/>
    <w:rsid w:val="0068572B"/>
    <w:rsid w:val="0068650B"/>
    <w:rsid w:val="0069082B"/>
    <w:rsid w:val="00692B5D"/>
    <w:rsid w:val="00697DF7"/>
    <w:rsid w:val="006A1118"/>
    <w:rsid w:val="006A7E3C"/>
    <w:rsid w:val="006A7FD0"/>
    <w:rsid w:val="006B04AF"/>
    <w:rsid w:val="006B5CEA"/>
    <w:rsid w:val="006C22E2"/>
    <w:rsid w:val="006C6062"/>
    <w:rsid w:val="006C7ED7"/>
    <w:rsid w:val="006D018C"/>
    <w:rsid w:val="006D1633"/>
    <w:rsid w:val="006D1A95"/>
    <w:rsid w:val="006D33BE"/>
    <w:rsid w:val="006D6192"/>
    <w:rsid w:val="006D65F4"/>
    <w:rsid w:val="006E228E"/>
    <w:rsid w:val="006E2A76"/>
    <w:rsid w:val="006E2DDF"/>
    <w:rsid w:val="006E4904"/>
    <w:rsid w:val="006E713B"/>
    <w:rsid w:val="006E7F7B"/>
    <w:rsid w:val="006F0C39"/>
    <w:rsid w:val="006F200F"/>
    <w:rsid w:val="006F21E1"/>
    <w:rsid w:val="006F4A4A"/>
    <w:rsid w:val="00700375"/>
    <w:rsid w:val="007010D2"/>
    <w:rsid w:val="00701D90"/>
    <w:rsid w:val="00703919"/>
    <w:rsid w:val="00704AD1"/>
    <w:rsid w:val="00704D96"/>
    <w:rsid w:val="00706E25"/>
    <w:rsid w:val="007107CA"/>
    <w:rsid w:val="007115AA"/>
    <w:rsid w:val="007123F8"/>
    <w:rsid w:val="00714FE3"/>
    <w:rsid w:val="007201F3"/>
    <w:rsid w:val="00721DC4"/>
    <w:rsid w:val="00722F1E"/>
    <w:rsid w:val="0072693C"/>
    <w:rsid w:val="00726EBB"/>
    <w:rsid w:val="0072764B"/>
    <w:rsid w:val="00727CED"/>
    <w:rsid w:val="00730B52"/>
    <w:rsid w:val="007313B9"/>
    <w:rsid w:val="0074439A"/>
    <w:rsid w:val="00746635"/>
    <w:rsid w:val="00746D6B"/>
    <w:rsid w:val="00761289"/>
    <w:rsid w:val="0076139C"/>
    <w:rsid w:val="0076399E"/>
    <w:rsid w:val="0076628B"/>
    <w:rsid w:val="00766667"/>
    <w:rsid w:val="0076756B"/>
    <w:rsid w:val="00771273"/>
    <w:rsid w:val="0077323F"/>
    <w:rsid w:val="0077443C"/>
    <w:rsid w:val="007747CE"/>
    <w:rsid w:val="00777252"/>
    <w:rsid w:val="007802D1"/>
    <w:rsid w:val="00781E4D"/>
    <w:rsid w:val="00782F89"/>
    <w:rsid w:val="007858F7"/>
    <w:rsid w:val="007867C8"/>
    <w:rsid w:val="00790746"/>
    <w:rsid w:val="007926A4"/>
    <w:rsid w:val="007B2B0D"/>
    <w:rsid w:val="007B31AC"/>
    <w:rsid w:val="007B641A"/>
    <w:rsid w:val="007B6A19"/>
    <w:rsid w:val="007B71E8"/>
    <w:rsid w:val="007C07FC"/>
    <w:rsid w:val="007C0F89"/>
    <w:rsid w:val="007C4303"/>
    <w:rsid w:val="007C49D8"/>
    <w:rsid w:val="007C4FDB"/>
    <w:rsid w:val="007D1926"/>
    <w:rsid w:val="007D1BFE"/>
    <w:rsid w:val="007D4205"/>
    <w:rsid w:val="007E48D4"/>
    <w:rsid w:val="007E7939"/>
    <w:rsid w:val="007F388E"/>
    <w:rsid w:val="007F6DEA"/>
    <w:rsid w:val="007F73B7"/>
    <w:rsid w:val="007F7DD2"/>
    <w:rsid w:val="0080091A"/>
    <w:rsid w:val="008050EC"/>
    <w:rsid w:val="00805C77"/>
    <w:rsid w:val="00807696"/>
    <w:rsid w:val="008078C8"/>
    <w:rsid w:val="008110BA"/>
    <w:rsid w:val="0082434C"/>
    <w:rsid w:val="00824CF2"/>
    <w:rsid w:val="00826A8E"/>
    <w:rsid w:val="0083232A"/>
    <w:rsid w:val="0083613B"/>
    <w:rsid w:val="00836259"/>
    <w:rsid w:val="00840D40"/>
    <w:rsid w:val="00842270"/>
    <w:rsid w:val="008446AE"/>
    <w:rsid w:val="00845019"/>
    <w:rsid w:val="00845ABB"/>
    <w:rsid w:val="00847960"/>
    <w:rsid w:val="008523FB"/>
    <w:rsid w:val="00852786"/>
    <w:rsid w:val="0085347F"/>
    <w:rsid w:val="00853912"/>
    <w:rsid w:val="00866D91"/>
    <w:rsid w:val="00870FD7"/>
    <w:rsid w:val="00871825"/>
    <w:rsid w:val="008740F2"/>
    <w:rsid w:val="008823FA"/>
    <w:rsid w:val="008856DA"/>
    <w:rsid w:val="00887B9D"/>
    <w:rsid w:val="00892015"/>
    <w:rsid w:val="008927BA"/>
    <w:rsid w:val="008A328E"/>
    <w:rsid w:val="008B03EE"/>
    <w:rsid w:val="008B3439"/>
    <w:rsid w:val="008B7DD5"/>
    <w:rsid w:val="008C35EE"/>
    <w:rsid w:val="008C62D1"/>
    <w:rsid w:val="008C71BE"/>
    <w:rsid w:val="008D06EF"/>
    <w:rsid w:val="008D0DF8"/>
    <w:rsid w:val="008D1C75"/>
    <w:rsid w:val="008E10E6"/>
    <w:rsid w:val="008E127C"/>
    <w:rsid w:val="008E1801"/>
    <w:rsid w:val="008E1E7E"/>
    <w:rsid w:val="008E5C73"/>
    <w:rsid w:val="008E622C"/>
    <w:rsid w:val="008F0785"/>
    <w:rsid w:val="008F3A11"/>
    <w:rsid w:val="008F4F7E"/>
    <w:rsid w:val="008F610C"/>
    <w:rsid w:val="00900941"/>
    <w:rsid w:val="00902F2B"/>
    <w:rsid w:val="0091162C"/>
    <w:rsid w:val="00914BBC"/>
    <w:rsid w:val="00915131"/>
    <w:rsid w:val="0091654C"/>
    <w:rsid w:val="00917EDA"/>
    <w:rsid w:val="00923BE0"/>
    <w:rsid w:val="0093091F"/>
    <w:rsid w:val="00932854"/>
    <w:rsid w:val="00935511"/>
    <w:rsid w:val="00935A14"/>
    <w:rsid w:val="009377F0"/>
    <w:rsid w:val="009405DE"/>
    <w:rsid w:val="009423A2"/>
    <w:rsid w:val="009423D5"/>
    <w:rsid w:val="00944791"/>
    <w:rsid w:val="00950C3C"/>
    <w:rsid w:val="00952DD5"/>
    <w:rsid w:val="009553DF"/>
    <w:rsid w:val="0095582C"/>
    <w:rsid w:val="00956086"/>
    <w:rsid w:val="00957149"/>
    <w:rsid w:val="00966E74"/>
    <w:rsid w:val="00967F8D"/>
    <w:rsid w:val="00967FFD"/>
    <w:rsid w:val="00975505"/>
    <w:rsid w:val="00976055"/>
    <w:rsid w:val="00976165"/>
    <w:rsid w:val="009826F9"/>
    <w:rsid w:val="00983155"/>
    <w:rsid w:val="0098354E"/>
    <w:rsid w:val="00985FDF"/>
    <w:rsid w:val="00987D18"/>
    <w:rsid w:val="009918F5"/>
    <w:rsid w:val="00995D3C"/>
    <w:rsid w:val="00996A11"/>
    <w:rsid w:val="00997831"/>
    <w:rsid w:val="009A08EE"/>
    <w:rsid w:val="009A0A86"/>
    <w:rsid w:val="009A130C"/>
    <w:rsid w:val="009A3D77"/>
    <w:rsid w:val="009A5AF8"/>
    <w:rsid w:val="009A6D1E"/>
    <w:rsid w:val="009B0858"/>
    <w:rsid w:val="009B2D26"/>
    <w:rsid w:val="009B5E7E"/>
    <w:rsid w:val="009C45AF"/>
    <w:rsid w:val="009C5998"/>
    <w:rsid w:val="009C63BF"/>
    <w:rsid w:val="009C686C"/>
    <w:rsid w:val="009D695A"/>
    <w:rsid w:val="009D6B95"/>
    <w:rsid w:val="009D7E6C"/>
    <w:rsid w:val="009E248B"/>
    <w:rsid w:val="009E26E5"/>
    <w:rsid w:val="009E2DCE"/>
    <w:rsid w:val="009E5635"/>
    <w:rsid w:val="009F6ED4"/>
    <w:rsid w:val="009F72BF"/>
    <w:rsid w:val="00A03D18"/>
    <w:rsid w:val="00A057C5"/>
    <w:rsid w:val="00A05A17"/>
    <w:rsid w:val="00A071E5"/>
    <w:rsid w:val="00A101A8"/>
    <w:rsid w:val="00A11DDF"/>
    <w:rsid w:val="00A16B42"/>
    <w:rsid w:val="00A171FC"/>
    <w:rsid w:val="00A20736"/>
    <w:rsid w:val="00A21848"/>
    <w:rsid w:val="00A23052"/>
    <w:rsid w:val="00A27FEF"/>
    <w:rsid w:val="00A311FC"/>
    <w:rsid w:val="00A35040"/>
    <w:rsid w:val="00A4139B"/>
    <w:rsid w:val="00A50478"/>
    <w:rsid w:val="00A53FA8"/>
    <w:rsid w:val="00A54309"/>
    <w:rsid w:val="00A60535"/>
    <w:rsid w:val="00A659DE"/>
    <w:rsid w:val="00A66B0A"/>
    <w:rsid w:val="00A66E4B"/>
    <w:rsid w:val="00A670CB"/>
    <w:rsid w:val="00A72134"/>
    <w:rsid w:val="00A8120E"/>
    <w:rsid w:val="00A83051"/>
    <w:rsid w:val="00A91262"/>
    <w:rsid w:val="00A916E1"/>
    <w:rsid w:val="00A94D2B"/>
    <w:rsid w:val="00A9637A"/>
    <w:rsid w:val="00A96466"/>
    <w:rsid w:val="00A96DF3"/>
    <w:rsid w:val="00A974D2"/>
    <w:rsid w:val="00A9777A"/>
    <w:rsid w:val="00AA11BA"/>
    <w:rsid w:val="00AA2FB4"/>
    <w:rsid w:val="00AA5337"/>
    <w:rsid w:val="00AB01B3"/>
    <w:rsid w:val="00AB3B6C"/>
    <w:rsid w:val="00AC081E"/>
    <w:rsid w:val="00AC0AD0"/>
    <w:rsid w:val="00AC0F6E"/>
    <w:rsid w:val="00AC120A"/>
    <w:rsid w:val="00AC29F5"/>
    <w:rsid w:val="00AC423B"/>
    <w:rsid w:val="00AC6093"/>
    <w:rsid w:val="00AD0111"/>
    <w:rsid w:val="00AD0346"/>
    <w:rsid w:val="00AD06CE"/>
    <w:rsid w:val="00AD1344"/>
    <w:rsid w:val="00AD2A14"/>
    <w:rsid w:val="00AE0A67"/>
    <w:rsid w:val="00AE3795"/>
    <w:rsid w:val="00AE413D"/>
    <w:rsid w:val="00AE6AAA"/>
    <w:rsid w:val="00AF06F5"/>
    <w:rsid w:val="00AF2A7D"/>
    <w:rsid w:val="00AF5760"/>
    <w:rsid w:val="00AF69CB"/>
    <w:rsid w:val="00B019B0"/>
    <w:rsid w:val="00B05C6D"/>
    <w:rsid w:val="00B10F48"/>
    <w:rsid w:val="00B134E9"/>
    <w:rsid w:val="00B14E5B"/>
    <w:rsid w:val="00B158C8"/>
    <w:rsid w:val="00B22073"/>
    <w:rsid w:val="00B22492"/>
    <w:rsid w:val="00B4281B"/>
    <w:rsid w:val="00B46D83"/>
    <w:rsid w:val="00B521D9"/>
    <w:rsid w:val="00B526D4"/>
    <w:rsid w:val="00B5381D"/>
    <w:rsid w:val="00B56416"/>
    <w:rsid w:val="00B57349"/>
    <w:rsid w:val="00B61E25"/>
    <w:rsid w:val="00B63446"/>
    <w:rsid w:val="00B655AC"/>
    <w:rsid w:val="00B6740C"/>
    <w:rsid w:val="00B723CD"/>
    <w:rsid w:val="00B759F1"/>
    <w:rsid w:val="00B75A33"/>
    <w:rsid w:val="00B76577"/>
    <w:rsid w:val="00B77E6C"/>
    <w:rsid w:val="00B77F9E"/>
    <w:rsid w:val="00B818FD"/>
    <w:rsid w:val="00B82882"/>
    <w:rsid w:val="00B82B2C"/>
    <w:rsid w:val="00B85457"/>
    <w:rsid w:val="00B865A8"/>
    <w:rsid w:val="00B906ED"/>
    <w:rsid w:val="00B90FD7"/>
    <w:rsid w:val="00B916BC"/>
    <w:rsid w:val="00B95467"/>
    <w:rsid w:val="00B96489"/>
    <w:rsid w:val="00B979E4"/>
    <w:rsid w:val="00BA0234"/>
    <w:rsid w:val="00BA33BE"/>
    <w:rsid w:val="00BA3EEA"/>
    <w:rsid w:val="00BA4494"/>
    <w:rsid w:val="00BA753B"/>
    <w:rsid w:val="00BB01ED"/>
    <w:rsid w:val="00BB0AAA"/>
    <w:rsid w:val="00BB1A80"/>
    <w:rsid w:val="00BB1E4F"/>
    <w:rsid w:val="00BB79AB"/>
    <w:rsid w:val="00BC2ECF"/>
    <w:rsid w:val="00BC4864"/>
    <w:rsid w:val="00BC7F08"/>
    <w:rsid w:val="00BD455C"/>
    <w:rsid w:val="00BD6CDA"/>
    <w:rsid w:val="00BD7C6A"/>
    <w:rsid w:val="00BE0992"/>
    <w:rsid w:val="00BE0C72"/>
    <w:rsid w:val="00BE4116"/>
    <w:rsid w:val="00BF4F9A"/>
    <w:rsid w:val="00BF5630"/>
    <w:rsid w:val="00BF564D"/>
    <w:rsid w:val="00C027F3"/>
    <w:rsid w:val="00C04A00"/>
    <w:rsid w:val="00C0767F"/>
    <w:rsid w:val="00C24EDC"/>
    <w:rsid w:val="00C27215"/>
    <w:rsid w:val="00C27C02"/>
    <w:rsid w:val="00C3002C"/>
    <w:rsid w:val="00C3211A"/>
    <w:rsid w:val="00C33B7E"/>
    <w:rsid w:val="00C34737"/>
    <w:rsid w:val="00C36ADF"/>
    <w:rsid w:val="00C37AA7"/>
    <w:rsid w:val="00C424EC"/>
    <w:rsid w:val="00C4280E"/>
    <w:rsid w:val="00C460C6"/>
    <w:rsid w:val="00C47A2D"/>
    <w:rsid w:val="00C5220C"/>
    <w:rsid w:val="00C53963"/>
    <w:rsid w:val="00C53BDF"/>
    <w:rsid w:val="00C53D59"/>
    <w:rsid w:val="00C54750"/>
    <w:rsid w:val="00C550C9"/>
    <w:rsid w:val="00C62D75"/>
    <w:rsid w:val="00C65DB3"/>
    <w:rsid w:val="00C76260"/>
    <w:rsid w:val="00C80729"/>
    <w:rsid w:val="00C81EA0"/>
    <w:rsid w:val="00C82138"/>
    <w:rsid w:val="00C82C8D"/>
    <w:rsid w:val="00C903A8"/>
    <w:rsid w:val="00C94FBC"/>
    <w:rsid w:val="00C9516F"/>
    <w:rsid w:val="00C95F76"/>
    <w:rsid w:val="00C96CCA"/>
    <w:rsid w:val="00C97016"/>
    <w:rsid w:val="00CA0D8F"/>
    <w:rsid w:val="00CA1AE1"/>
    <w:rsid w:val="00CA688D"/>
    <w:rsid w:val="00CA735E"/>
    <w:rsid w:val="00CB0544"/>
    <w:rsid w:val="00CB12C4"/>
    <w:rsid w:val="00CB1ED9"/>
    <w:rsid w:val="00CB3A27"/>
    <w:rsid w:val="00CB59D0"/>
    <w:rsid w:val="00CC17F7"/>
    <w:rsid w:val="00CC1FCE"/>
    <w:rsid w:val="00CD1770"/>
    <w:rsid w:val="00CD1A39"/>
    <w:rsid w:val="00CD2B17"/>
    <w:rsid w:val="00CD5FB2"/>
    <w:rsid w:val="00CD6F4A"/>
    <w:rsid w:val="00CE328E"/>
    <w:rsid w:val="00CE37DC"/>
    <w:rsid w:val="00CE3BCE"/>
    <w:rsid w:val="00CE5C53"/>
    <w:rsid w:val="00CF0120"/>
    <w:rsid w:val="00CF0322"/>
    <w:rsid w:val="00CF2089"/>
    <w:rsid w:val="00CF5223"/>
    <w:rsid w:val="00CF56BE"/>
    <w:rsid w:val="00CF7AED"/>
    <w:rsid w:val="00CF7DC3"/>
    <w:rsid w:val="00D01235"/>
    <w:rsid w:val="00D01D42"/>
    <w:rsid w:val="00D05649"/>
    <w:rsid w:val="00D05F51"/>
    <w:rsid w:val="00D079B4"/>
    <w:rsid w:val="00D1300A"/>
    <w:rsid w:val="00D145A7"/>
    <w:rsid w:val="00D14DED"/>
    <w:rsid w:val="00D20040"/>
    <w:rsid w:val="00D200E7"/>
    <w:rsid w:val="00D20F98"/>
    <w:rsid w:val="00D215BA"/>
    <w:rsid w:val="00D218C2"/>
    <w:rsid w:val="00D22AC8"/>
    <w:rsid w:val="00D326FB"/>
    <w:rsid w:val="00D335AC"/>
    <w:rsid w:val="00D34A59"/>
    <w:rsid w:val="00D36B50"/>
    <w:rsid w:val="00D443FD"/>
    <w:rsid w:val="00D45140"/>
    <w:rsid w:val="00D45155"/>
    <w:rsid w:val="00D5167D"/>
    <w:rsid w:val="00D51FB8"/>
    <w:rsid w:val="00D552A7"/>
    <w:rsid w:val="00D60800"/>
    <w:rsid w:val="00D645EE"/>
    <w:rsid w:val="00D72885"/>
    <w:rsid w:val="00D73CC7"/>
    <w:rsid w:val="00D74BB1"/>
    <w:rsid w:val="00D83090"/>
    <w:rsid w:val="00D833AF"/>
    <w:rsid w:val="00D86788"/>
    <w:rsid w:val="00D8705B"/>
    <w:rsid w:val="00D8763D"/>
    <w:rsid w:val="00D90B49"/>
    <w:rsid w:val="00D91C86"/>
    <w:rsid w:val="00D94338"/>
    <w:rsid w:val="00D96640"/>
    <w:rsid w:val="00D97F89"/>
    <w:rsid w:val="00DA65CB"/>
    <w:rsid w:val="00DB1662"/>
    <w:rsid w:val="00DB4A8F"/>
    <w:rsid w:val="00DC0444"/>
    <w:rsid w:val="00DC45A0"/>
    <w:rsid w:val="00DD29D2"/>
    <w:rsid w:val="00DD5549"/>
    <w:rsid w:val="00DE332D"/>
    <w:rsid w:val="00DE370E"/>
    <w:rsid w:val="00DE5853"/>
    <w:rsid w:val="00DF4624"/>
    <w:rsid w:val="00DF4646"/>
    <w:rsid w:val="00DF734F"/>
    <w:rsid w:val="00E01193"/>
    <w:rsid w:val="00E06738"/>
    <w:rsid w:val="00E11C55"/>
    <w:rsid w:val="00E1262F"/>
    <w:rsid w:val="00E20D7F"/>
    <w:rsid w:val="00E23962"/>
    <w:rsid w:val="00E25054"/>
    <w:rsid w:val="00E25EB2"/>
    <w:rsid w:val="00E26179"/>
    <w:rsid w:val="00E317B1"/>
    <w:rsid w:val="00E3219D"/>
    <w:rsid w:val="00E359BD"/>
    <w:rsid w:val="00E35D93"/>
    <w:rsid w:val="00E409A9"/>
    <w:rsid w:val="00E42243"/>
    <w:rsid w:val="00E426AB"/>
    <w:rsid w:val="00E46951"/>
    <w:rsid w:val="00E52A74"/>
    <w:rsid w:val="00E52ADD"/>
    <w:rsid w:val="00E54508"/>
    <w:rsid w:val="00E5508F"/>
    <w:rsid w:val="00E5668E"/>
    <w:rsid w:val="00E61CDF"/>
    <w:rsid w:val="00E65127"/>
    <w:rsid w:val="00E7160C"/>
    <w:rsid w:val="00E71AD5"/>
    <w:rsid w:val="00E75B65"/>
    <w:rsid w:val="00E75CBA"/>
    <w:rsid w:val="00E761C0"/>
    <w:rsid w:val="00E77070"/>
    <w:rsid w:val="00E85D00"/>
    <w:rsid w:val="00E90D63"/>
    <w:rsid w:val="00E94D8B"/>
    <w:rsid w:val="00E97E0F"/>
    <w:rsid w:val="00EA009C"/>
    <w:rsid w:val="00EA6BF3"/>
    <w:rsid w:val="00EA72AC"/>
    <w:rsid w:val="00EA7DD5"/>
    <w:rsid w:val="00EA7E95"/>
    <w:rsid w:val="00EB02D2"/>
    <w:rsid w:val="00EB0675"/>
    <w:rsid w:val="00EB16DF"/>
    <w:rsid w:val="00EB59EC"/>
    <w:rsid w:val="00EB786E"/>
    <w:rsid w:val="00EB7A15"/>
    <w:rsid w:val="00EC2CD3"/>
    <w:rsid w:val="00EC7AB8"/>
    <w:rsid w:val="00EC7DC4"/>
    <w:rsid w:val="00ED0699"/>
    <w:rsid w:val="00ED173D"/>
    <w:rsid w:val="00ED1C74"/>
    <w:rsid w:val="00ED6C94"/>
    <w:rsid w:val="00EE1099"/>
    <w:rsid w:val="00EE1933"/>
    <w:rsid w:val="00EE29A4"/>
    <w:rsid w:val="00EF06CE"/>
    <w:rsid w:val="00EF4A90"/>
    <w:rsid w:val="00EF4C3B"/>
    <w:rsid w:val="00EF5E88"/>
    <w:rsid w:val="00EF7F0C"/>
    <w:rsid w:val="00F00BB9"/>
    <w:rsid w:val="00F23C38"/>
    <w:rsid w:val="00F243C5"/>
    <w:rsid w:val="00F24675"/>
    <w:rsid w:val="00F2741D"/>
    <w:rsid w:val="00F31CA6"/>
    <w:rsid w:val="00F32409"/>
    <w:rsid w:val="00F32810"/>
    <w:rsid w:val="00F33C0F"/>
    <w:rsid w:val="00F34E70"/>
    <w:rsid w:val="00F35AB0"/>
    <w:rsid w:val="00F438AA"/>
    <w:rsid w:val="00F45B4C"/>
    <w:rsid w:val="00F45E2D"/>
    <w:rsid w:val="00F47994"/>
    <w:rsid w:val="00F531F3"/>
    <w:rsid w:val="00F55140"/>
    <w:rsid w:val="00F61B9D"/>
    <w:rsid w:val="00F702A9"/>
    <w:rsid w:val="00F70B36"/>
    <w:rsid w:val="00F7294D"/>
    <w:rsid w:val="00F73454"/>
    <w:rsid w:val="00F77142"/>
    <w:rsid w:val="00F77268"/>
    <w:rsid w:val="00F81831"/>
    <w:rsid w:val="00F841B0"/>
    <w:rsid w:val="00F85BE5"/>
    <w:rsid w:val="00F90502"/>
    <w:rsid w:val="00F941F0"/>
    <w:rsid w:val="00F9499B"/>
    <w:rsid w:val="00F968BA"/>
    <w:rsid w:val="00F96E02"/>
    <w:rsid w:val="00FA0EB2"/>
    <w:rsid w:val="00FA3BE4"/>
    <w:rsid w:val="00FA4853"/>
    <w:rsid w:val="00FA6048"/>
    <w:rsid w:val="00FA6BE1"/>
    <w:rsid w:val="00FA6D35"/>
    <w:rsid w:val="00FA7FEB"/>
    <w:rsid w:val="00FB226B"/>
    <w:rsid w:val="00FB67CA"/>
    <w:rsid w:val="00FB79BE"/>
    <w:rsid w:val="00FC0F6D"/>
    <w:rsid w:val="00FC3A4F"/>
    <w:rsid w:val="00FC75A1"/>
    <w:rsid w:val="00FD664E"/>
    <w:rsid w:val="00FE078C"/>
    <w:rsid w:val="00FE29F4"/>
    <w:rsid w:val="00FE311A"/>
    <w:rsid w:val="00FE3AD7"/>
    <w:rsid w:val="00FE4892"/>
    <w:rsid w:val="00FE4DB4"/>
    <w:rsid w:val="00FF066C"/>
    <w:rsid w:val="00FF0A4B"/>
    <w:rsid w:val="00FF0F84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4" type="connector" idref="#AutoShape 9"/>
        <o:r id="V:Rule5" type="connector" idref="#Прямая со стрелкой 5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D6B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0C39"/>
    <w:pPr>
      <w:keepNext/>
      <w:keepLines/>
      <w:spacing w:before="40"/>
      <w:outlineLvl w:val="1"/>
    </w:pPr>
    <w:rPr>
      <w:sz w:val="33"/>
      <w:szCs w:val="33"/>
    </w:rPr>
  </w:style>
  <w:style w:type="paragraph" w:styleId="3">
    <w:name w:val="heading 3"/>
    <w:basedOn w:val="a"/>
    <w:next w:val="a"/>
    <w:link w:val="30"/>
    <w:unhideWhenUsed/>
    <w:qFormat/>
    <w:rsid w:val="006F0C39"/>
    <w:pPr>
      <w:keepNext/>
      <w:keepLines/>
      <w:spacing w:before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F0C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F0C39"/>
    <w:pPr>
      <w:keepNext/>
      <w:keepLines/>
      <w:spacing w:before="40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CF0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0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F0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0120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B8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B8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5C5B1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6507C"/>
  </w:style>
  <w:style w:type="paragraph" w:styleId="aa">
    <w:name w:val="Document Map"/>
    <w:basedOn w:val="a"/>
    <w:semiHidden/>
    <w:rsid w:val="007F388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56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68572B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D6B95"/>
  </w:style>
  <w:style w:type="character" w:styleId="ac">
    <w:name w:val="Hyperlink"/>
    <w:basedOn w:val="a0"/>
    <w:uiPriority w:val="99"/>
    <w:unhideWhenUsed/>
    <w:rsid w:val="009D6B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B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OC Heading"/>
    <w:basedOn w:val="1"/>
    <w:next w:val="a"/>
    <w:uiPriority w:val="39"/>
    <w:semiHidden/>
    <w:unhideWhenUsed/>
    <w:qFormat/>
    <w:rsid w:val="009D6B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B76577"/>
    <w:pPr>
      <w:spacing w:before="100" w:beforeAutospacing="1" w:after="100" w:afterAutospacing="1"/>
    </w:pPr>
    <w:rPr>
      <w:color w:val="000000"/>
    </w:rPr>
  </w:style>
  <w:style w:type="paragraph" w:styleId="af">
    <w:name w:val="List Paragraph"/>
    <w:basedOn w:val="a"/>
    <w:uiPriority w:val="34"/>
    <w:qFormat/>
    <w:rsid w:val="0064599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0C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21">
    <w:name w:val="Заголовок 2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outlineLvl w:val="1"/>
    </w:pPr>
    <w:rPr>
      <w:sz w:val="33"/>
      <w:szCs w:val="33"/>
    </w:rPr>
  </w:style>
  <w:style w:type="paragraph" w:customStyle="1" w:styleId="31">
    <w:name w:val="Заголовок 3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ind w:left="245"/>
      <w:outlineLvl w:val="2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1"/>
    <w:qFormat/>
    <w:rsid w:val="006F0C39"/>
    <w:pPr>
      <w:widowControl w:val="0"/>
      <w:autoSpaceDE w:val="0"/>
      <w:autoSpaceDN w:val="0"/>
      <w:adjustRightInd w:val="0"/>
      <w:ind w:left="1667" w:hanging="392"/>
      <w:outlineLvl w:val="4"/>
    </w:pPr>
    <w:rPr>
      <w:b/>
      <w:bCs/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6F0C39"/>
  </w:style>
  <w:style w:type="character" w:customStyle="1" w:styleId="20">
    <w:name w:val="Заголовок 2 Знак"/>
    <w:basedOn w:val="a0"/>
    <w:link w:val="2"/>
    <w:rsid w:val="006F0C39"/>
    <w:rPr>
      <w:rFonts w:ascii="Times New Roman" w:hAnsi="Times New Roman" w:cs="Times New Roman"/>
      <w:sz w:val="33"/>
      <w:szCs w:val="33"/>
    </w:rPr>
  </w:style>
  <w:style w:type="character" w:customStyle="1" w:styleId="30">
    <w:name w:val="Заголовок 3 Знак"/>
    <w:basedOn w:val="a0"/>
    <w:link w:val="3"/>
    <w:rsid w:val="006F0C3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F0C39"/>
    <w:rPr>
      <w:rFonts w:ascii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"/>
    <w:basedOn w:val="a"/>
    <w:next w:val="af0"/>
    <w:link w:val="af1"/>
    <w:uiPriority w:val="1"/>
    <w:qFormat/>
    <w:rsid w:val="006F0C39"/>
    <w:pPr>
      <w:widowControl w:val="0"/>
      <w:autoSpaceDE w:val="0"/>
      <w:autoSpaceDN w:val="0"/>
      <w:adjustRightInd w:val="0"/>
      <w:ind w:left="122"/>
    </w:pPr>
    <w:rPr>
      <w:sz w:val="27"/>
      <w:szCs w:val="27"/>
    </w:rPr>
  </w:style>
  <w:style w:type="character" w:customStyle="1" w:styleId="af1">
    <w:name w:val="Основной текст Знак"/>
    <w:basedOn w:val="a0"/>
    <w:link w:val="13"/>
    <w:uiPriority w:val="99"/>
    <w:rsid w:val="006F0C39"/>
    <w:rPr>
      <w:rFonts w:ascii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F0C39"/>
    <w:pPr>
      <w:widowControl w:val="0"/>
      <w:autoSpaceDE w:val="0"/>
      <w:autoSpaceDN w:val="0"/>
      <w:adjustRightInd w:val="0"/>
    </w:pPr>
  </w:style>
  <w:style w:type="character" w:customStyle="1" w:styleId="210">
    <w:name w:val="Заголовок 2 Знак1"/>
    <w:basedOn w:val="a0"/>
    <w:semiHidden/>
    <w:rsid w:val="006F0C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semiHidden/>
    <w:rsid w:val="006F0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0">
    <w:name w:val="Заголовок 5 Знак1"/>
    <w:basedOn w:val="a0"/>
    <w:semiHidden/>
    <w:rsid w:val="006F0C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0">
    <w:name w:val="Body Text"/>
    <w:basedOn w:val="a"/>
    <w:link w:val="14"/>
    <w:uiPriority w:val="1"/>
    <w:unhideWhenUsed/>
    <w:qFormat/>
    <w:rsid w:val="006F0C39"/>
    <w:pPr>
      <w:spacing w:after="120"/>
    </w:pPr>
  </w:style>
  <w:style w:type="character" w:customStyle="1" w:styleId="14">
    <w:name w:val="Основной текст Знак1"/>
    <w:basedOn w:val="a0"/>
    <w:link w:val="af0"/>
    <w:semiHidden/>
    <w:rsid w:val="006F0C39"/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7B2B0D"/>
  </w:style>
  <w:style w:type="character" w:customStyle="1" w:styleId="a6">
    <w:name w:val="Нижний колонтитул Знак"/>
    <w:basedOn w:val="a0"/>
    <w:link w:val="a5"/>
    <w:uiPriority w:val="99"/>
    <w:rsid w:val="004B12F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F012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F012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F012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0120"/>
    <w:rPr>
      <w:rFonts w:ascii="Cambria" w:hAnsi="Cambria"/>
      <w:sz w:val="22"/>
      <w:szCs w:val="22"/>
    </w:rPr>
  </w:style>
  <w:style w:type="paragraph" w:styleId="af2">
    <w:name w:val="Title"/>
    <w:basedOn w:val="a"/>
    <w:link w:val="af3"/>
    <w:qFormat/>
    <w:rsid w:val="00CF0120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CF0120"/>
    <w:rPr>
      <w:sz w:val="24"/>
    </w:rPr>
  </w:style>
  <w:style w:type="paragraph" w:customStyle="1" w:styleId="af4">
    <w:name w:val="Прижатый влево"/>
    <w:basedOn w:val="a"/>
    <w:next w:val="a"/>
    <w:rsid w:val="00CF01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7"/>
    <w:uiPriority w:val="99"/>
    <w:semiHidden/>
    <w:rsid w:val="00CF012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CF0120"/>
    <w:pPr>
      <w:ind w:firstLine="567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F0120"/>
    <w:rPr>
      <w:sz w:val="28"/>
    </w:rPr>
  </w:style>
  <w:style w:type="paragraph" w:styleId="af7">
    <w:name w:val="Plain Text"/>
    <w:basedOn w:val="a"/>
    <w:link w:val="af8"/>
    <w:rsid w:val="008C35EE"/>
    <w:pPr>
      <w:spacing w:after="200" w:line="276" w:lineRule="auto"/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8C35EE"/>
    <w:rPr>
      <w:rFonts w:ascii="Courier New" w:hAnsi="Courier New"/>
      <w:lang w:val="en-US" w:eastAsia="en-US" w:bidi="en-US"/>
    </w:rPr>
  </w:style>
  <w:style w:type="character" w:customStyle="1" w:styleId="23">
    <w:name w:val="Основной текст (2)_"/>
    <w:basedOn w:val="a0"/>
    <w:link w:val="211"/>
    <w:uiPriority w:val="99"/>
    <w:rsid w:val="00421D4A"/>
    <w:rPr>
      <w:sz w:val="22"/>
      <w:szCs w:val="22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421D4A"/>
    <w:rPr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421D4A"/>
    <w:rPr>
      <w:sz w:val="22"/>
      <w:szCs w:val="22"/>
      <w:u w:val="single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421D4A"/>
    <w:pPr>
      <w:widowControl w:val="0"/>
      <w:shd w:val="clear" w:color="auto" w:fill="FFFFFF"/>
      <w:spacing w:after="240" w:line="274" w:lineRule="exact"/>
      <w:ind w:hanging="360"/>
      <w:jc w:val="right"/>
    </w:pPr>
    <w:rPr>
      <w:sz w:val="22"/>
      <w:szCs w:val="22"/>
    </w:rPr>
  </w:style>
  <w:style w:type="paragraph" w:customStyle="1" w:styleId="16">
    <w:name w:val="Заголовок №1"/>
    <w:basedOn w:val="a"/>
    <w:link w:val="15"/>
    <w:uiPriority w:val="99"/>
    <w:rsid w:val="00421D4A"/>
    <w:pPr>
      <w:widowControl w:val="0"/>
      <w:shd w:val="clear" w:color="auto" w:fill="FFFFFF"/>
      <w:spacing w:after="480" w:line="240" w:lineRule="atLeast"/>
      <w:ind w:hanging="2100"/>
      <w:jc w:val="both"/>
      <w:outlineLvl w:val="0"/>
    </w:pPr>
    <w:rPr>
      <w:b/>
      <w:bCs/>
      <w:sz w:val="26"/>
      <w:szCs w:val="26"/>
    </w:rPr>
  </w:style>
  <w:style w:type="paragraph" w:customStyle="1" w:styleId="ConsPlusNormal">
    <w:name w:val="ConsPlusNormal"/>
    <w:rsid w:val="00421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ekstob">
    <w:name w:val="tekstob"/>
    <w:basedOn w:val="a"/>
    <w:rsid w:val="0026196D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26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B612-64CC-42B4-9F70-750E63D1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63</Pages>
  <Words>14244</Words>
  <Characters>81197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ЗДРАВООХРАНЕНИЮ</vt:lpstr>
    </vt:vector>
  </TitlesOfParts>
  <Company/>
  <LinksUpToDate>false</LinksUpToDate>
  <CharactersWithSpaces>95251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</dc:title>
  <dc:subject/>
  <dc:creator>byxgalter</dc:creator>
  <cp:keywords/>
  <dc:description/>
  <cp:lastModifiedBy>urist111</cp:lastModifiedBy>
  <cp:revision>121</cp:revision>
  <cp:lastPrinted>2022-03-28T08:52:00Z</cp:lastPrinted>
  <dcterms:created xsi:type="dcterms:W3CDTF">2022-03-26T09:49:00Z</dcterms:created>
  <dcterms:modified xsi:type="dcterms:W3CDTF">2022-04-01T03:43:00Z</dcterms:modified>
</cp:coreProperties>
</file>